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96008B" w:rsidP="000F49C3">
      <w:pPr>
        <w:spacing w:after="0" w:line="240" w:lineRule="auto"/>
        <w:jc w:val="center"/>
        <w:rPr>
          <w:rFonts w:ascii="Times New Roman" w:hAnsi="Times New Roman"/>
          <w:b/>
          <w:color w:val="44546A" w:themeColor="text2"/>
          <w:sz w:val="24"/>
          <w:szCs w:val="24"/>
        </w:rPr>
      </w:pPr>
      <w:r w:rsidRPr="0096008B">
        <w:rPr>
          <w:rFonts w:ascii="Times New Roman" w:hAnsi="Times New Roman"/>
          <w:b/>
          <w:color w:val="44546A" w:themeColor="text2"/>
          <w:sz w:val="24"/>
          <w:szCs w:val="24"/>
        </w:rPr>
        <w:t>TRANSITION PROBABILITY IN RESONANCE CONDITION FOR Z=110</w:t>
      </w:r>
    </w:p>
    <w:p w:rsidR="006962A4" w:rsidRDefault="0096008B" w:rsidP="006962A4">
      <w:pPr>
        <w:spacing w:after="0" w:line="240" w:lineRule="auto"/>
        <w:jc w:val="center"/>
        <w:rPr>
          <w:rFonts w:ascii="Times New Roman" w:hAnsi="Times New Roman"/>
          <w:b/>
          <w:color w:val="000000"/>
        </w:rPr>
      </w:pPr>
      <w:r w:rsidRPr="0096008B">
        <w:rPr>
          <w:rFonts w:ascii="Times New Roman" w:hAnsi="Times New Roman"/>
          <w:b/>
          <w:color w:val="000000"/>
        </w:rPr>
        <w:t>Archana Ray*, Anjana Acharya</w:t>
      </w:r>
    </w:p>
    <w:p w:rsidR="002522A0" w:rsidRDefault="006962A4" w:rsidP="0096008B">
      <w:pPr>
        <w:spacing w:after="0" w:line="240" w:lineRule="auto"/>
        <w:jc w:val="center"/>
        <w:rPr>
          <w:rFonts w:ascii="Times New Roman" w:hAnsi="Times New Roman"/>
          <w:color w:val="000000"/>
        </w:rPr>
      </w:pPr>
      <w:r w:rsidRPr="003924FE">
        <w:rPr>
          <w:rFonts w:ascii="Times New Roman" w:hAnsi="Times New Roman"/>
          <w:color w:val="000000"/>
          <w:vertAlign w:val="superscript"/>
        </w:rPr>
        <w:t>*</w:t>
      </w:r>
      <w:r w:rsidRPr="003924FE">
        <w:rPr>
          <w:rFonts w:ascii="Times New Roman" w:hAnsi="Times New Roman"/>
          <w:color w:val="000000"/>
        </w:rPr>
        <w:t xml:space="preserve"> </w:t>
      </w:r>
      <w:r w:rsidR="0096008B" w:rsidRPr="0096008B">
        <w:rPr>
          <w:rFonts w:ascii="Times New Roman" w:hAnsi="Times New Roman"/>
          <w:color w:val="000000"/>
        </w:rPr>
        <w:t>Department of Physics, Veer Surendra Sai University of Technology Burla Odisha; India-768018</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749DD" w:rsidRPr="00A749DD">
        <w:rPr>
          <w:rFonts w:ascii="Times New Roman" w:hAnsi="Times New Roman"/>
          <w:color w:val="000000"/>
        </w:rPr>
        <w:t>10.5281/zenodo.802809</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640EDA" w:rsidRDefault="0096008B" w:rsidP="00640EDA">
      <w:pPr>
        <w:pStyle w:val="Standard"/>
        <w:jc w:val="both"/>
        <w:rPr>
          <w:sz w:val="20"/>
          <w:szCs w:val="20"/>
        </w:rPr>
      </w:pPr>
      <w:r w:rsidRPr="0096008B">
        <w:rPr>
          <w:rFonts w:eastAsia="Times New Roman"/>
          <w:sz w:val="20"/>
          <w:szCs w:val="20"/>
        </w:rPr>
        <w:t>The transition probability for different states are found out for the isotopes of z=110.The half-life are also calculated and it is seen that the stable form of isotope is A=281 ,z=110.</w:t>
      </w:r>
      <w:r w:rsidR="00E15533" w:rsidRPr="00E15533">
        <w:rPr>
          <w:rFonts w:eastAsia="Times New Roman"/>
          <w:sz w:val="20"/>
          <w:szCs w:val="20"/>
        </w:rPr>
        <w:t>.</w:t>
      </w:r>
    </w:p>
    <w:p w:rsidR="006962A4" w:rsidRDefault="006962A4" w:rsidP="006962A4">
      <w:pPr>
        <w:spacing w:after="0" w:line="240" w:lineRule="auto"/>
        <w:jc w:val="both"/>
        <w:rPr>
          <w:rFonts w:ascii="Times New Roman" w:hAnsi="Times New Roman"/>
          <w:sz w:val="20"/>
          <w:szCs w:val="20"/>
        </w:rPr>
      </w:pPr>
    </w:p>
    <w:p w:rsidR="00E411DF" w:rsidRDefault="00DC5B9A"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sidR="003924FE">
        <w:rPr>
          <w:rFonts w:ascii="Times New Roman" w:hAnsi="Times New Roman"/>
          <w:sz w:val="20"/>
          <w:szCs w:val="20"/>
        </w:rPr>
        <w:t>:</w:t>
      </w:r>
      <w:r w:rsidR="007400ED">
        <w:rPr>
          <w:rFonts w:ascii="Times New Roman" w:hAnsi="Times New Roman" w:cs="Times New Roman"/>
          <w:sz w:val="20"/>
          <w:szCs w:val="20"/>
        </w:rPr>
        <w:t xml:space="preserve"> </w:t>
      </w:r>
      <w:r w:rsidR="0096008B" w:rsidRPr="0096008B">
        <w:rPr>
          <w:rFonts w:ascii="Times New Roman" w:hAnsi="Times New Roman" w:cs="Times New Roman"/>
          <w:sz w:val="20"/>
          <w:szCs w:val="20"/>
        </w:rPr>
        <w:t>Resonance condition, selection rules, types of nuclear reactions, decay constant, isotopes of z=110</w:t>
      </w:r>
      <w:r w:rsidR="007400ED" w:rsidRPr="007400ED">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96008B" w:rsidRPr="0096008B" w:rsidRDefault="0096008B" w:rsidP="0096008B">
      <w:pPr>
        <w:tabs>
          <w:tab w:val="left" w:pos="1010"/>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probability  of  the  occurrence  of  a  transition  between  two  quantum  states   of  an  atom, nucleus, electron  etc.  is  known  as  the  transition  probability. The  transition  probability  corresponding  to  a  transition  from  an  initial  unperturbed  state  to  another  unperturbed  state  depends  upon  the  strength  of  the  coupling  between  the  initial  and  finale  state  of  a  system  and  upon  the  number  of  ways  the  transition  can  happen  i.e  the  density  of  the  finale  states[1].</w:t>
      </w:r>
    </w:p>
    <w:p w:rsidR="0096008B" w:rsidRDefault="0096008B" w:rsidP="0096008B">
      <w:pPr>
        <w:tabs>
          <w:tab w:val="left" w:pos="1010"/>
        </w:tabs>
        <w:spacing w:after="0" w:line="240" w:lineRule="auto"/>
        <w:jc w:val="both"/>
        <w:rPr>
          <w:rFonts w:ascii="Times New Roman" w:hAnsi="Times New Roman" w:cs="Times New Roman"/>
          <w:sz w:val="20"/>
          <w:szCs w:val="20"/>
        </w:rPr>
      </w:pPr>
    </w:p>
    <w:p w:rsidR="0096008B" w:rsidRPr="0096008B" w:rsidRDefault="0096008B" w:rsidP="0096008B">
      <w:pPr>
        <w:tabs>
          <w:tab w:val="left" w:pos="1010"/>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transition  probability  is  also  called  the  decay  probability  and  is  related  to  the  mean  life time  of  the  state. If  λ  is  the  transition  probability  and  τ  be  the  mean  life time  of  the  state, then  the  relation  is</w:t>
      </w:r>
    </w:p>
    <w:p w:rsidR="0096008B" w:rsidRPr="0096008B" w:rsidRDefault="0096008B" w:rsidP="0096008B">
      <w:pPr>
        <w:tabs>
          <w:tab w:val="left" w:pos="1010"/>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λ   =  1/τ</w:t>
      </w:r>
    </w:p>
    <w:p w:rsidR="0096008B" w:rsidRDefault="0096008B" w:rsidP="0096008B">
      <w:pPr>
        <w:tabs>
          <w:tab w:val="left" w:pos="1010"/>
        </w:tabs>
        <w:spacing w:after="0" w:line="240" w:lineRule="auto"/>
        <w:jc w:val="both"/>
        <w:rPr>
          <w:rFonts w:ascii="Times New Roman" w:hAnsi="Times New Roman" w:cs="Times New Roman"/>
          <w:sz w:val="20"/>
          <w:szCs w:val="20"/>
        </w:rPr>
      </w:pPr>
    </w:p>
    <w:p w:rsidR="0096008B" w:rsidRPr="0096008B" w:rsidRDefault="0096008B" w:rsidP="0096008B">
      <w:pPr>
        <w:tabs>
          <w:tab w:val="left" w:pos="1010"/>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There  is  the  general  form  of  Fermi  Golden  rule  that  can  apply  to</w:t>
      </w:r>
      <w:r>
        <w:rPr>
          <w:rFonts w:ascii="Times New Roman" w:hAnsi="Times New Roman" w:cs="Times New Roman"/>
          <w:sz w:val="20"/>
          <w:szCs w:val="20"/>
        </w:rPr>
        <w:t xml:space="preserve"> </w:t>
      </w:r>
      <w:r w:rsidRPr="0096008B">
        <w:rPr>
          <w:rFonts w:ascii="Times New Roman" w:hAnsi="Times New Roman" w:cs="Times New Roman"/>
          <w:sz w:val="20"/>
          <w:szCs w:val="20"/>
        </w:rPr>
        <w:t>atomic  transitions, nuclear  decay  scattering  etc. The    form  is  given  as</w:t>
      </w:r>
      <w:r>
        <w:rPr>
          <w:rFonts w:ascii="Times New Roman" w:hAnsi="Times New Roman" w:cs="Times New Roman"/>
          <w:sz w:val="20"/>
          <w:szCs w:val="20"/>
        </w:rPr>
        <w:t xml:space="preserve"> </w:t>
      </w:r>
      <w:r w:rsidRPr="0096008B">
        <w:rPr>
          <w:rFonts w:ascii="Times New Roman" w:hAnsi="Times New Roman" w:cs="Times New Roman"/>
          <w:sz w:val="20"/>
          <w:szCs w:val="20"/>
        </w:rPr>
        <w:t xml:space="preserve">λ = </w:t>
      </w:r>
      <m:oMath>
        <m:f>
          <m:fPr>
            <m:ctrlPr>
              <w:rPr>
                <w:rFonts w:ascii="Cambria Math" w:hAnsi="Cambria Math" w:cs="Times New Roman"/>
                <w:i/>
                <w:sz w:val="20"/>
                <w:szCs w:val="20"/>
              </w:rPr>
            </m:ctrlPr>
          </m:fPr>
          <m:num>
            <m:r>
              <w:rPr>
                <w:rFonts w:ascii="Cambria Math" w:hAnsi="Cambria Math" w:cs="Times New Roman"/>
                <w:sz w:val="20"/>
                <w:szCs w:val="20"/>
              </w:rPr>
              <m:t>2π</m:t>
            </m:r>
          </m:num>
          <m:den>
            <m:r>
              <w:rPr>
                <w:rFonts w:ascii="Cambria Math" w:hAnsi="Cambria Math" w:cs="Times New Roman"/>
                <w:sz w:val="20"/>
                <w:szCs w:val="20"/>
              </w:rPr>
              <m:t>ђ</m:t>
            </m:r>
          </m:den>
        </m:f>
      </m:oMath>
      <w:r w:rsidRPr="0096008B">
        <w:rPr>
          <w:rFonts w:ascii="Times New Roman" w:hAnsi="Times New Roman" w:cs="Times New Roman"/>
          <w:sz w:val="20"/>
          <w:szCs w:val="20"/>
        </w:rPr>
        <w:t xml:space="preserve">  |H</w:t>
      </w:r>
      <w:r w:rsidRPr="0096008B">
        <w:rPr>
          <w:rFonts w:ascii="Times New Roman" w:hAnsi="Times New Roman" w:cs="Times New Roman"/>
          <w:sz w:val="20"/>
          <w:szCs w:val="20"/>
          <w:vertAlign w:val="subscript"/>
        </w:rPr>
        <w:t>if</w:t>
      </w:r>
      <w:r w:rsidRPr="0096008B">
        <w:rPr>
          <w:rFonts w:ascii="Times New Roman" w:hAnsi="Times New Roman" w:cs="Times New Roman"/>
          <w:sz w:val="20"/>
          <w:szCs w:val="20"/>
        </w:rPr>
        <w:t>|</w:t>
      </w:r>
      <w:r w:rsidRPr="0096008B">
        <w:rPr>
          <w:rFonts w:ascii="Times New Roman" w:hAnsi="Times New Roman" w:cs="Times New Roman"/>
          <w:sz w:val="20"/>
          <w:szCs w:val="20"/>
          <w:vertAlign w:val="superscript"/>
        </w:rPr>
        <w:t>2</w:t>
      </w:r>
      <w:r w:rsidRPr="0096008B">
        <w:rPr>
          <w:rFonts w:ascii="Times New Roman" w:hAnsi="Times New Roman" w:cs="Times New Roman"/>
          <w:sz w:val="20"/>
          <w:szCs w:val="20"/>
        </w:rPr>
        <w:t xml:space="preserve"> ῥ</w:t>
      </w:r>
      <w:r w:rsidRPr="0096008B">
        <w:rPr>
          <w:rFonts w:ascii="Times New Roman" w:hAnsi="Times New Roman" w:cs="Times New Roman"/>
          <w:sz w:val="20"/>
          <w:szCs w:val="20"/>
          <w:vertAlign w:val="subscript"/>
        </w:rPr>
        <w:t xml:space="preserve"> f </w:t>
      </w:r>
      <w:r w:rsidRPr="0096008B">
        <w:rPr>
          <w:rFonts w:ascii="Times New Roman" w:hAnsi="Times New Roman" w:cs="Times New Roman"/>
          <w:sz w:val="20"/>
          <w:szCs w:val="20"/>
        </w:rPr>
        <w:t>(E)   , where  H</w:t>
      </w:r>
      <w:r w:rsidRPr="0096008B">
        <w:rPr>
          <w:rFonts w:ascii="Times New Roman" w:hAnsi="Times New Roman" w:cs="Times New Roman"/>
          <w:sz w:val="20"/>
          <w:szCs w:val="20"/>
          <w:vertAlign w:val="subscript"/>
        </w:rPr>
        <w:t>if</w:t>
      </w:r>
      <w:r w:rsidRPr="0096008B">
        <w:rPr>
          <w:rFonts w:ascii="Times New Roman" w:hAnsi="Times New Roman" w:cs="Times New Roman"/>
          <w:sz w:val="20"/>
          <w:szCs w:val="20"/>
        </w:rPr>
        <w:t xml:space="preserve">  is  the  matrix  element  of  the  transition  from  initial  to  the finale  state.</w:t>
      </w:r>
    </w:p>
    <w:p w:rsidR="0096008B" w:rsidRDefault="0096008B" w:rsidP="0096008B">
      <w:pPr>
        <w:tabs>
          <w:tab w:val="left" w:pos="1010"/>
        </w:tabs>
        <w:spacing w:after="0" w:line="240" w:lineRule="auto"/>
        <w:jc w:val="both"/>
        <w:rPr>
          <w:rFonts w:ascii="Times New Roman" w:hAnsi="Times New Roman" w:cs="Times New Roman"/>
          <w:sz w:val="20"/>
          <w:szCs w:val="20"/>
        </w:rPr>
      </w:pPr>
    </w:p>
    <w:p w:rsidR="0096008B" w:rsidRPr="0096008B" w:rsidRDefault="0096008B" w:rsidP="0096008B">
      <w:pPr>
        <w:tabs>
          <w:tab w:val="left" w:pos="1010"/>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A  transition  will  proceed  more  rapidly  if  the  coupling  between  the  initial  and  the  final  states  is  stronger.  The  transition  probability  is  also  proportional  to  the  density  of  the  final  states  ῥ</w:t>
      </w:r>
      <w:r w:rsidRPr="0096008B">
        <w:rPr>
          <w:rFonts w:ascii="Times New Roman" w:hAnsi="Times New Roman" w:cs="Times New Roman"/>
          <w:sz w:val="20"/>
          <w:szCs w:val="20"/>
          <w:vertAlign w:val="subscript"/>
        </w:rPr>
        <w:t xml:space="preserve"> f </w:t>
      </w:r>
      <w:r w:rsidRPr="0096008B">
        <w:rPr>
          <w:rFonts w:ascii="Times New Roman" w:hAnsi="Times New Roman" w:cs="Times New Roman"/>
          <w:sz w:val="20"/>
          <w:szCs w:val="20"/>
        </w:rPr>
        <w:t>(E) .</w:t>
      </w:r>
    </w:p>
    <w:p w:rsidR="0096008B" w:rsidRPr="0096008B" w:rsidRDefault="0096008B" w:rsidP="0096008B">
      <w:pPr>
        <w:tabs>
          <w:tab w:val="left" w:pos="1384"/>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In  the  case  of  nuclear  reaction, the  reaction  takes  place  in  two distinct  and  independent  stages.</w:t>
      </w:r>
    </w:p>
    <w:p w:rsidR="0096008B" w:rsidRPr="0096008B" w:rsidRDefault="0096008B" w:rsidP="0096008B">
      <w:pPr>
        <w:pStyle w:val="ListParagraph"/>
        <w:numPr>
          <w:ilvl w:val="0"/>
          <w:numId w:val="41"/>
        </w:numPr>
        <w:tabs>
          <w:tab w:val="left" w:pos="991"/>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Formation  of  a  compound  nucleus  C , which  survives  relatively  long  time  and</w:t>
      </w:r>
    </w:p>
    <w:p w:rsidR="0096008B" w:rsidRPr="0096008B" w:rsidRDefault="0096008B" w:rsidP="0096008B">
      <w:pPr>
        <w:pStyle w:val="ListParagraph"/>
        <w:numPr>
          <w:ilvl w:val="0"/>
          <w:numId w:val="41"/>
        </w:numPr>
        <w:tabs>
          <w:tab w:val="left" w:pos="991"/>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disintegration  of  the  compound  nucleus  into  the  products  of  the  reaction.</w:t>
      </w:r>
    </w:p>
    <w:p w:rsidR="0096008B" w:rsidRDefault="0096008B" w:rsidP="0096008B">
      <w:pPr>
        <w:tabs>
          <w:tab w:val="left" w:pos="991"/>
        </w:tabs>
        <w:spacing w:after="0" w:line="240" w:lineRule="auto"/>
        <w:jc w:val="both"/>
        <w:rPr>
          <w:rFonts w:ascii="Times New Roman" w:hAnsi="Times New Roman" w:cs="Times New Roman"/>
          <w:sz w:val="20"/>
          <w:szCs w:val="20"/>
        </w:rPr>
      </w:pPr>
    </w:p>
    <w:p w:rsidR="0096008B" w:rsidRPr="0096008B" w:rsidRDefault="0096008B" w:rsidP="0096008B">
      <w:pPr>
        <w:tabs>
          <w:tab w:val="left" w:pos="991"/>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compound  nucleus  which  is  a  many  body  system  of  strongly  interacting  particles  is  formed  by  the  mixture  of  an  incident  particle  x  with  a  target  nucleus  X  i.e</w:t>
      </w:r>
      <w:r>
        <w:rPr>
          <w:rFonts w:ascii="Times New Roman" w:hAnsi="Times New Roman" w:cs="Times New Roman"/>
          <w:sz w:val="20"/>
          <w:szCs w:val="20"/>
        </w:rPr>
        <w:t xml:space="preserve"> </w:t>
      </w:r>
      <w:r w:rsidRPr="0096008B">
        <w:rPr>
          <w:rFonts w:ascii="Times New Roman" w:hAnsi="Times New Roman" w:cs="Times New Roman"/>
          <w:sz w:val="20"/>
          <w:szCs w:val="20"/>
        </w:rPr>
        <w:t>X + x  → C</w:t>
      </w:r>
      <w:r w:rsidRPr="0096008B">
        <w:rPr>
          <w:rFonts w:ascii="Times New Roman" w:hAnsi="Times New Roman" w:cs="Times New Roman"/>
          <w:b/>
          <w:sz w:val="20"/>
          <w:szCs w:val="20"/>
          <w:vertAlign w:val="superscript"/>
        </w:rPr>
        <w:t>*</w:t>
      </w:r>
      <w:r>
        <w:rPr>
          <w:rFonts w:ascii="Times New Roman" w:hAnsi="Times New Roman" w:cs="Times New Roman"/>
          <w:sz w:val="20"/>
          <w:szCs w:val="20"/>
        </w:rPr>
        <w:t xml:space="preserve"> </w:t>
      </w:r>
      <w:r w:rsidRPr="0096008B">
        <w:rPr>
          <w:rFonts w:ascii="Times New Roman" w:hAnsi="Times New Roman" w:cs="Times New Roman"/>
          <w:sz w:val="20"/>
          <w:szCs w:val="20"/>
        </w:rPr>
        <w:t>The  mode  of  disintegration  of  compound  nucleus , C</w:t>
      </w:r>
      <w:r w:rsidRPr="0096008B">
        <w:rPr>
          <w:rFonts w:ascii="Times New Roman" w:hAnsi="Times New Roman" w:cs="Times New Roman"/>
          <w:b/>
          <w:sz w:val="20"/>
          <w:szCs w:val="20"/>
          <w:vertAlign w:val="superscript"/>
        </w:rPr>
        <w:t xml:space="preserve">*  </w:t>
      </w:r>
      <w:r w:rsidRPr="0096008B">
        <w:rPr>
          <w:rFonts w:ascii="Times New Roman" w:hAnsi="Times New Roman" w:cs="Times New Roman"/>
          <w:sz w:val="20"/>
          <w:szCs w:val="20"/>
        </w:rPr>
        <w:t>→ Y + y  is  independent  of  the  mode  of  formation .</w:t>
      </w:r>
    </w:p>
    <w:p w:rsidR="0096008B" w:rsidRDefault="0096008B" w:rsidP="0096008B">
      <w:pPr>
        <w:tabs>
          <w:tab w:val="left" w:pos="1646"/>
        </w:tabs>
        <w:spacing w:after="0" w:line="240" w:lineRule="auto"/>
        <w:jc w:val="both"/>
        <w:rPr>
          <w:rFonts w:ascii="Times New Roman" w:hAnsi="Times New Roman" w:cs="Times New Roman"/>
          <w:sz w:val="20"/>
          <w:szCs w:val="20"/>
        </w:rPr>
      </w:pPr>
    </w:p>
    <w:p w:rsidR="0096008B" w:rsidRPr="0096008B" w:rsidRDefault="0096008B" w:rsidP="0096008B">
      <w:pPr>
        <w:tabs>
          <w:tab w:val="left" w:pos="1646"/>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Transition  probability  in  resonance  condition  is  nothing  but  the  probability  of  going  the  system  from  one  state  to  the  different  excited  states  of  the  compound  nucleus . There  is  no  difference  between  the  compound  nucleus  and  the  nuclear  resonance[2].</w:t>
      </w:r>
    </w:p>
    <w:p w:rsidR="0096008B" w:rsidRDefault="0096008B" w:rsidP="0096008B">
      <w:pPr>
        <w:spacing w:after="0" w:line="240" w:lineRule="auto"/>
        <w:jc w:val="both"/>
        <w:rPr>
          <w:rFonts w:ascii="Times New Roman" w:hAnsi="Times New Roman" w:cs="Times New Roman"/>
          <w:b/>
          <w:sz w:val="20"/>
          <w:szCs w:val="20"/>
          <w:vertAlign w:val="subscript"/>
        </w:rPr>
      </w:pPr>
    </w:p>
    <w:p w:rsidR="0096008B" w:rsidRPr="0096008B" w:rsidRDefault="0096008B" w:rsidP="0096008B">
      <w:pPr>
        <w:spacing w:after="0" w:line="240" w:lineRule="auto"/>
        <w:jc w:val="both"/>
        <w:rPr>
          <w:rFonts w:ascii="Times New Roman" w:hAnsi="Times New Roman" w:cs="Times New Roman"/>
        </w:rPr>
      </w:pPr>
      <w:r w:rsidRPr="0096008B">
        <w:rPr>
          <w:rFonts w:ascii="Times New Roman" w:hAnsi="Times New Roman" w:cs="Times New Roman"/>
          <w:b/>
          <w:color w:val="44546A" w:themeColor="text2"/>
        </w:rPr>
        <w:t>METHOD TO FIND TRANSITION PROBABILITY</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Time-dependent  perturbation  theory  is  most  useful  for  treating  the  transitions  of  quantum  systems  from  one  energy  level  to  another. The  transition  probability  corresponding  to  a  transition  from  an  initial  unperturbed  state  | Ψ</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xml:space="preserve"> ˃  to  another  unperturbed  state  |Ψ</w:t>
      </w:r>
      <w:r w:rsidRPr="0096008B">
        <w:rPr>
          <w:rFonts w:ascii="Times New Roman" w:hAnsi="Times New Roman" w:cs="Times New Roman"/>
          <w:sz w:val="20"/>
          <w:szCs w:val="20"/>
          <w:vertAlign w:val="subscript"/>
        </w:rPr>
        <w:t xml:space="preserve">f </w:t>
      </w:r>
      <w:r w:rsidRPr="0096008B">
        <w:rPr>
          <w:rFonts w:ascii="Times New Roman" w:hAnsi="Times New Roman" w:cs="Times New Roman"/>
          <w:sz w:val="20"/>
          <w:szCs w:val="20"/>
        </w:rPr>
        <w:t xml:space="preserve">˃  is  obtained  by      </w:t>
      </w:r>
    </w:p>
    <w:p w:rsidR="0096008B" w:rsidRPr="0096008B" w:rsidRDefault="0096008B" w:rsidP="0096008B">
      <w:pPr>
        <w:spacing w:after="0" w:line="240" w:lineRule="auto"/>
        <w:ind w:firstLine="720"/>
        <w:jc w:val="both"/>
        <w:rPr>
          <w:rFonts w:ascii="Times New Roman" w:hAnsi="Times New Roman" w:cs="Times New Roman"/>
          <w:sz w:val="20"/>
          <w:szCs w:val="20"/>
        </w:rPr>
      </w:pPr>
      <w:r w:rsidRPr="0096008B">
        <w:rPr>
          <w:rFonts w:ascii="Times New Roman" w:hAnsi="Times New Roman" w:cs="Times New Roman"/>
          <w:sz w:val="20"/>
          <w:szCs w:val="20"/>
        </w:rPr>
        <w:t xml:space="preserve">     P</w:t>
      </w:r>
      <w:r w:rsidRPr="0096008B">
        <w:rPr>
          <w:rFonts w:ascii="Times New Roman" w:hAnsi="Times New Roman" w:cs="Times New Roman"/>
          <w:sz w:val="20"/>
          <w:szCs w:val="20"/>
          <w:vertAlign w:val="subscript"/>
        </w:rPr>
        <w:t>if</w:t>
      </w:r>
      <w:r w:rsidRPr="0096008B">
        <w:rPr>
          <w:rFonts w:ascii="Times New Roman" w:hAnsi="Times New Roman" w:cs="Times New Roman"/>
          <w:sz w:val="20"/>
          <w:szCs w:val="20"/>
        </w:rPr>
        <w:t>(t) = |˂ Ψ</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 xml:space="preserve"> |Ṹ</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(t,t</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)|Ψ</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xml:space="preserve"> ˃ |</w:t>
      </w:r>
      <w:r w:rsidRPr="0096008B">
        <w:rPr>
          <w:rFonts w:ascii="Times New Roman" w:hAnsi="Times New Roman" w:cs="Times New Roman"/>
          <w:sz w:val="20"/>
          <w:szCs w:val="20"/>
          <w:vertAlign w:val="superscript"/>
        </w:rPr>
        <w:t>2</w:t>
      </w:r>
    </w:p>
    <w:p w:rsidR="0096008B" w:rsidRPr="0096008B" w:rsidRDefault="0096008B" w:rsidP="0096008B">
      <w:pPr>
        <w:spacing w:after="0" w:line="240" w:lineRule="auto"/>
        <w:ind w:firstLine="720"/>
        <w:jc w:val="both"/>
        <w:rPr>
          <w:rFonts w:ascii="Times New Roman" w:hAnsi="Times New Roman" w:cs="Times New Roman"/>
          <w:sz w:val="20"/>
          <w:szCs w:val="20"/>
        </w:rPr>
      </w:pPr>
      <w:r w:rsidRPr="0096008B">
        <w:rPr>
          <w:rFonts w:ascii="Times New Roman" w:hAnsi="Times New Roman" w:cs="Times New Roman"/>
          <w:sz w:val="20"/>
          <w:szCs w:val="20"/>
        </w:rPr>
        <w:lastRenderedPageBreak/>
        <w:t xml:space="preserve"> = |˂Ψ</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|Ψ</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xml:space="preserve">&gt; ─ </w:t>
      </w:r>
      <m:oMath>
        <m:f>
          <m:fPr>
            <m:ctrlPr>
              <w:rPr>
                <w:rFonts w:ascii="Cambria Math" w:hAnsi="Cambria Math" w:cs="Times New Roman"/>
                <w:i/>
                <w:sz w:val="20"/>
                <w:szCs w:val="20"/>
              </w:rPr>
            </m:ctrlPr>
          </m:fPr>
          <m:num>
            <m:r>
              <w:rPr>
                <w:rFonts w:ascii="Cambria Math" w:hAnsi="Cambria Math" w:cs="Times New Roman"/>
                <w:sz w:val="20"/>
                <w:szCs w:val="20"/>
              </w:rPr>
              <m:t>i</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xml:space="preserve"> </w:t>
      </w:r>
      <m:oMath>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i</m:t>
            </m:r>
            <m:r>
              <m:rPr>
                <m:sty m:val="bi"/>
              </m:rPr>
              <w:rPr>
                <w:rFonts w:ascii="Cambria Math" w:eastAsiaTheme="minorEastAsia" w:hAnsi="Cambria Math" w:cs="Times New Roman"/>
                <w:sz w:val="20"/>
                <w:szCs w:val="20"/>
              </w:rPr>
              <m:t>ω</m:t>
            </m:r>
          </m:sup>
        </m:sSup>
        <m:r>
          <w:rPr>
            <w:rFonts w:ascii="Cambria Math" w:eastAsiaTheme="minorEastAsia" w:hAnsi="Cambria Math" w:cs="Times New Roman"/>
            <w:sz w:val="20"/>
            <w:szCs w:val="20"/>
          </w:rPr>
          <m:t>f</m:t>
        </m:r>
        <m:r>
          <w:rPr>
            <w:rFonts w:ascii="Cambria Math" w:eastAsiaTheme="minorEastAsia" w:hAnsi="Cambria Math" w:cs="Times New Roman"/>
            <w:sz w:val="20"/>
            <w:szCs w:val="20"/>
            <w:vertAlign w:val="subscript"/>
          </w:rPr>
          <m:t>i</m:t>
        </m:r>
      </m:oMath>
      <w:r w:rsidRPr="0096008B">
        <w:rPr>
          <w:rFonts w:ascii="Times New Roman" w:eastAsiaTheme="minorEastAsia" w:hAnsi="Times New Roman" w:cs="Times New Roman"/>
          <w:sz w:val="20"/>
          <w:szCs w:val="20"/>
        </w:rPr>
        <w:t>t’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 V(t’) )|Ψ</w:t>
      </w:r>
      <w:r w:rsidRPr="0096008B">
        <w:rPr>
          <w:rFonts w:ascii="Times New Roman" w:eastAsiaTheme="minorEastAsia" w:hAnsi="Times New Roman" w:cs="Times New Roman"/>
          <w:sz w:val="20"/>
          <w:szCs w:val="20"/>
          <w:vertAlign w:val="subscript"/>
        </w:rPr>
        <w:t xml:space="preserve">i </w:t>
      </w:r>
      <w:r w:rsidRPr="0096008B">
        <w:rPr>
          <w:rFonts w:ascii="Times New Roman" w:eastAsiaTheme="minorEastAsia" w:hAnsi="Times New Roman" w:cs="Times New Roman"/>
          <w:sz w:val="20"/>
          <w:szCs w:val="20"/>
        </w:rPr>
        <w:t>˃ dt</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 </w:t>
      </w:r>
      <m:oMath>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i</m:t>
            </m:r>
          </m:num>
          <m:den>
            <m:r>
              <w:rPr>
                <w:rFonts w:ascii="Cambria Math" w:hAnsi="Cambria Math" w:cs="Times New Roman"/>
                <w:sz w:val="20"/>
                <w:szCs w:val="20"/>
              </w:rPr>
              <m:t>ђ</m:t>
            </m:r>
          </m:den>
        </m:f>
        <m:r>
          <w:rPr>
            <w:rFonts w:ascii="Cambria Math" w:hAnsi="Cambria Math" w:cs="Times New Roman"/>
            <w:sz w:val="20"/>
            <w:szCs w:val="20"/>
          </w:rPr>
          <m:t>)2</m:t>
        </m:r>
        <m:nary>
          <m:naryPr>
            <m:chr m:val="∑"/>
            <m:subHide m:val="1"/>
            <m:supHide m:val="1"/>
            <m:ctrlPr>
              <w:rPr>
                <w:rFonts w:ascii="Cambria Math" w:hAnsi="Cambria Math" w:cs="Times New Roman"/>
                <w:i/>
                <w:sz w:val="20"/>
                <w:szCs w:val="20"/>
              </w:rPr>
            </m:ctrlPr>
          </m:naryPr>
          <m:sub/>
          <m:sup/>
          <m:e>
            <m:nary>
              <m:naryPr>
                <m:limLoc m:val="subSup"/>
                <m:ctrlPr>
                  <w:rPr>
                    <w:rFonts w:ascii="Cambria Math" w:hAnsi="Cambria Math" w:cs="Times New Roman"/>
                    <w:i/>
                    <w:sz w:val="20"/>
                    <w:szCs w:val="20"/>
                  </w:rPr>
                </m:ctrlPr>
              </m:naryPr>
              <m:sub>
                <m:r>
                  <w:rPr>
                    <w:rFonts w:ascii="Cambria Math" w:hAnsi="Cambria Math" w:cs="Times New Roman"/>
                    <w:sz w:val="20"/>
                    <w:szCs w:val="20"/>
                  </w:rPr>
                  <m:t>0</m:t>
                </m:r>
              </m:sub>
              <m:sup>
                <m:r>
                  <w:rPr>
                    <w:rFonts w:ascii="Cambria Math" w:hAnsi="Cambria Math" w:cs="Times New Roman"/>
                    <w:sz w:val="20"/>
                    <w:szCs w:val="20"/>
                  </w:rPr>
                  <m:t>t</m:t>
                </m:r>
              </m:sup>
              <m:e>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i</m:t>
                    </m:r>
                    <m:r>
                      <m:rPr>
                        <m:sty m:val="bi"/>
                      </m:rPr>
                      <w:rPr>
                        <w:rFonts w:ascii="Cambria Math" w:hAnsi="Cambria Math" w:cs="Times New Roman"/>
                        <w:sz w:val="20"/>
                        <w:szCs w:val="20"/>
                      </w:rPr>
                      <m:t>ω</m:t>
                    </m:r>
                  </m:sup>
                </m:sSup>
              </m:e>
            </m:nary>
          </m:e>
        </m:nary>
        <m:r>
          <w:rPr>
            <w:rFonts w:ascii="Cambria Math" w:eastAsiaTheme="minorEastAsia" w:hAnsi="Cambria Math" w:cs="Times New Roman"/>
            <w:sz w:val="20"/>
            <w:szCs w:val="20"/>
          </w:rPr>
          <m:t>f</m:t>
        </m:r>
        <m:r>
          <w:rPr>
            <w:rFonts w:ascii="Cambria Math" w:eastAsiaTheme="minorEastAsia" w:hAnsi="Cambria Math" w:cs="Times New Roman"/>
            <w:sz w:val="20"/>
            <w:szCs w:val="20"/>
            <w:vertAlign w:val="subscript"/>
          </w:rPr>
          <m:t>i</m:t>
        </m:r>
      </m:oMath>
      <w:r w:rsidRPr="0096008B">
        <w:rPr>
          <w:rFonts w:ascii="Times New Roman" w:eastAsiaTheme="minorEastAsia" w:hAnsi="Times New Roman" w:cs="Times New Roman"/>
          <w:sz w:val="20"/>
          <w:szCs w:val="20"/>
        </w:rPr>
        <w:t>t</w:t>
      </w:r>
      <w:r w:rsidRPr="0096008B">
        <w:rPr>
          <w:rFonts w:ascii="Times New Roman" w:eastAsiaTheme="minorEastAsia" w:hAnsi="Times New Roman" w:cs="Times New Roman"/>
          <w:sz w:val="20"/>
          <w:szCs w:val="20"/>
          <w:vertAlign w:val="subscript"/>
        </w:rPr>
        <w:t>1</w:t>
      </w:r>
      <w:r w:rsidRPr="0096008B">
        <w:rPr>
          <w:rFonts w:ascii="Times New Roman" w:eastAsiaTheme="minorEastAsia" w:hAnsi="Times New Roman" w:cs="Times New Roman"/>
          <w:sz w:val="20"/>
          <w:szCs w:val="20"/>
        </w:rPr>
        <w:t xml:space="preserve">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|V(t</w:t>
      </w:r>
      <w:r w:rsidRPr="0096008B">
        <w:rPr>
          <w:rFonts w:ascii="Times New Roman" w:eastAsiaTheme="minorEastAsia" w:hAnsi="Times New Roman" w:cs="Times New Roman"/>
          <w:sz w:val="20"/>
          <w:szCs w:val="20"/>
          <w:vertAlign w:val="subscript"/>
        </w:rPr>
        <w:t>1</w:t>
      </w:r>
      <w:r w:rsidRPr="0096008B">
        <w:rPr>
          <w:rFonts w:ascii="Times New Roman" w:eastAsiaTheme="minorEastAsia" w:hAnsi="Times New Roman" w:cs="Times New Roman"/>
          <w:sz w:val="20"/>
          <w:szCs w:val="20"/>
        </w:rPr>
        <w:t>)|Ψ</w:t>
      </w:r>
      <w:r w:rsidRPr="0096008B">
        <w:rPr>
          <w:rFonts w:ascii="Times New Roman" w:eastAsiaTheme="minorEastAsia" w:hAnsi="Times New Roman" w:cs="Times New Roman"/>
          <w:sz w:val="20"/>
          <w:szCs w:val="20"/>
          <w:vertAlign w:val="subscript"/>
        </w:rPr>
        <w:t>n</w:t>
      </w:r>
      <w:r w:rsidRPr="0096008B">
        <w:rPr>
          <w:rFonts w:ascii="Times New Roman" w:eastAsiaTheme="minorEastAsia" w:hAnsi="Times New Roman" w:cs="Times New Roman"/>
          <w:sz w:val="20"/>
          <w:szCs w:val="20"/>
        </w:rPr>
        <w:t>˃dt</w:t>
      </w:r>
      <w:r w:rsidRPr="0096008B">
        <w:rPr>
          <w:rFonts w:ascii="Times New Roman" w:eastAsiaTheme="minorEastAsia" w:hAnsi="Times New Roman" w:cs="Times New Roman"/>
          <w:sz w:val="20"/>
          <w:szCs w:val="20"/>
          <w:vertAlign w:val="subscript"/>
        </w:rPr>
        <w:t>1</w:t>
      </w:r>
      <m:oMath>
        <m:nary>
          <m:naryPr>
            <m:limLoc m:val="subSup"/>
            <m:ctrlPr>
              <w:rPr>
                <w:rFonts w:ascii="Cambria Math" w:hAnsi="Cambria Math" w:cs="Times New Roman"/>
                <w:i/>
                <w:sz w:val="20"/>
                <w:szCs w:val="20"/>
              </w:rPr>
            </m:ctrlPr>
          </m:naryPr>
          <m:sub>
            <m:r>
              <w:rPr>
                <w:rFonts w:ascii="Cambria Math" w:hAnsi="Cambria Math" w:cs="Times New Roman"/>
                <w:sz w:val="20"/>
                <w:szCs w:val="20"/>
              </w:rPr>
              <m:t>0</m:t>
            </m:r>
          </m:sub>
          <m:sup>
            <m:r>
              <w:rPr>
                <w:rFonts w:ascii="Cambria Math" w:hAnsi="Cambria Math" w:cs="Times New Roman"/>
                <w:sz w:val="20"/>
                <w:szCs w:val="20"/>
              </w:rPr>
              <m:t>t</m:t>
            </m:r>
          </m:sup>
          <m:e>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i</m:t>
                </m:r>
                <m:r>
                  <m:rPr>
                    <m:sty m:val="bi"/>
                  </m:rPr>
                  <w:rPr>
                    <w:rFonts w:ascii="Cambria Math" w:hAnsi="Cambria Math" w:cs="Times New Roman"/>
                    <w:sz w:val="20"/>
                    <w:szCs w:val="20"/>
                  </w:rPr>
                  <m:t>ω</m:t>
                </m:r>
              </m:sup>
            </m:sSup>
          </m:e>
        </m:nary>
        <m:r>
          <w:rPr>
            <w:rFonts w:ascii="Cambria Math" w:eastAsiaTheme="minorEastAsia" w:hAnsi="Cambria Math" w:cs="Times New Roman"/>
            <w:sz w:val="20"/>
            <w:szCs w:val="20"/>
            <w:vertAlign w:val="subscript"/>
          </w:rPr>
          <m:t>ni t</m:t>
        </m:r>
      </m:oMath>
      <w:r w:rsidRPr="0096008B">
        <w:rPr>
          <w:rFonts w:ascii="Times New Roman" w:eastAsiaTheme="minorEastAsia" w:hAnsi="Times New Roman" w:cs="Times New Roman"/>
          <w:sz w:val="20"/>
          <w:szCs w:val="20"/>
          <w:vertAlign w:val="subscript"/>
        </w:rPr>
        <w:t>2</w:t>
      </w:r>
      <w:r w:rsidRPr="0096008B">
        <w:rPr>
          <w:rFonts w:ascii="Times New Roman" w:eastAsiaTheme="minorEastAsia" w:hAnsi="Times New Roman" w:cs="Times New Roman"/>
          <w:sz w:val="20"/>
          <w:szCs w:val="20"/>
        </w:rPr>
        <w:t>˂Ψ</w:t>
      </w:r>
      <w:r w:rsidRPr="0096008B">
        <w:rPr>
          <w:rFonts w:ascii="Times New Roman" w:eastAsiaTheme="minorEastAsia" w:hAnsi="Times New Roman" w:cs="Times New Roman"/>
          <w:sz w:val="20"/>
          <w:szCs w:val="20"/>
          <w:vertAlign w:val="subscript"/>
        </w:rPr>
        <w:t>n</w:t>
      </w:r>
      <w:r w:rsidRPr="0096008B">
        <w:rPr>
          <w:rFonts w:ascii="Times New Roman" w:eastAsiaTheme="minorEastAsia" w:hAnsi="Times New Roman" w:cs="Times New Roman"/>
          <w:sz w:val="20"/>
          <w:szCs w:val="20"/>
        </w:rPr>
        <w:t>|Vˆ(t</w:t>
      </w:r>
      <w:r w:rsidRPr="0096008B">
        <w:rPr>
          <w:rFonts w:ascii="Times New Roman" w:eastAsiaTheme="minorEastAsia" w:hAnsi="Times New Roman" w:cs="Times New Roman"/>
          <w:sz w:val="20"/>
          <w:szCs w:val="20"/>
          <w:vertAlign w:val="subscript"/>
        </w:rPr>
        <w:t>2</w:t>
      </w:r>
      <w:r w:rsidRPr="0096008B">
        <w:rPr>
          <w:rFonts w:ascii="Times New Roman" w:eastAsiaTheme="minorEastAsia" w:hAnsi="Times New Roman" w:cs="Times New Roman"/>
          <w:sz w:val="20"/>
          <w:szCs w:val="20"/>
        </w:rPr>
        <w:t>)|Ψ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&gt;dt</w:t>
      </w:r>
      <w:r w:rsidRPr="0096008B">
        <w:rPr>
          <w:rFonts w:ascii="Times New Roman" w:eastAsiaTheme="minorEastAsia" w:hAnsi="Times New Roman" w:cs="Times New Roman"/>
          <w:sz w:val="20"/>
          <w:szCs w:val="20"/>
          <w:vertAlign w:val="subscript"/>
        </w:rPr>
        <w:t>2</w:t>
      </w:r>
      <w:r w:rsidRPr="0096008B">
        <w:rPr>
          <w:rFonts w:ascii="Times New Roman" w:eastAsiaTheme="minorEastAsia" w:hAnsi="Times New Roman" w:cs="Times New Roman"/>
          <w:sz w:val="20"/>
          <w:szCs w:val="20"/>
        </w:rPr>
        <w:t>+ …..|</w:t>
      </w:r>
      <w:r w:rsidRPr="0096008B">
        <w:rPr>
          <w:rFonts w:ascii="Times New Roman" w:eastAsiaTheme="minorEastAsia" w:hAnsi="Times New Roman" w:cs="Times New Roman"/>
          <w:sz w:val="20"/>
          <w:szCs w:val="20"/>
          <w:vertAlign w:val="superscript"/>
        </w:rPr>
        <w:t>2</w:t>
      </w:r>
      <w:r w:rsidRPr="0096008B">
        <w:rPr>
          <w:rFonts w:ascii="Times New Roman" w:eastAsiaTheme="minorEastAsia" w:hAnsi="Times New Roman" w:cs="Times New Roman"/>
          <w:sz w:val="20"/>
          <w:szCs w:val="20"/>
        </w:rPr>
        <w:t>……………………………….(1)</w:t>
      </w:r>
    </w:p>
    <w:p w:rsidR="0096008B" w:rsidRPr="0096008B" w:rsidRDefault="0096008B" w:rsidP="0096008B">
      <w:pPr>
        <w:tabs>
          <w:tab w:val="left" w:pos="2113"/>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Where,  ˂Ψ</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|Vˆ(t</w:t>
      </w:r>
      <w:r w:rsidRPr="0096008B">
        <w:rPr>
          <w:rFonts w:ascii="Times New Roman" w:hAnsi="Times New Roman" w:cs="Times New Roman"/>
          <w:sz w:val="20"/>
          <w:szCs w:val="20"/>
          <w:vertAlign w:val="superscript"/>
        </w:rPr>
        <w:t>’</w:t>
      </w:r>
      <w:r w:rsidRPr="0096008B">
        <w:rPr>
          <w:rFonts w:ascii="Times New Roman" w:hAnsi="Times New Roman" w:cs="Times New Roman"/>
          <w:sz w:val="20"/>
          <w:szCs w:val="20"/>
        </w:rPr>
        <w:t>)|Ψ</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  ˂Ψ</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w:t>
      </w:r>
      <m:oMath>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iHo</m:t>
            </m:r>
          </m:sup>
        </m:sSup>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t</m:t>
            </m:r>
          </m:sup>
        </m:sSup>
      </m:oMath>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/ђ Vˆ(t</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w:t>
      </w:r>
      <m:oMath>
        <m:r>
          <w:rPr>
            <w:rFonts w:ascii="Cambria Math" w:hAnsi="Cambria Math" w:cs="Times New Roman"/>
            <w:sz w:val="20"/>
            <w:szCs w:val="20"/>
          </w:rPr>
          <m:t xml:space="preserve"> </m:t>
        </m:r>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iHo</m:t>
            </m:r>
          </m:sup>
        </m:sSup>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t</m:t>
            </m:r>
          </m:sup>
        </m:sSup>
      </m:oMath>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/ђ|Ψ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r w:rsidRPr="0096008B">
        <w:rPr>
          <w:rFonts w:ascii="Times New Roman" w:hAnsi="Times New Roman" w:cs="Times New Roman"/>
          <w:sz w:val="20"/>
          <w:szCs w:val="20"/>
        </w:rPr>
        <w:tab/>
        <w:t>=  ˂Ψ</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|Vˆ(t</w:t>
      </w:r>
      <w:r w:rsidRPr="0096008B">
        <w:rPr>
          <w:rFonts w:ascii="Times New Roman" w:hAnsi="Times New Roman" w:cs="Times New Roman"/>
          <w:sz w:val="20"/>
          <w:szCs w:val="20"/>
          <w:vertAlign w:val="superscript"/>
        </w:rPr>
        <w:t>’</w:t>
      </w:r>
      <w:r w:rsidRPr="0096008B">
        <w:rPr>
          <w:rFonts w:ascii="Times New Roman" w:hAnsi="Times New Roman" w:cs="Times New Roman"/>
          <w:sz w:val="20"/>
          <w:szCs w:val="20"/>
        </w:rPr>
        <w:t>)|Ψ</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w:t>
      </w:r>
      <m:oMath>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i</m:t>
            </m:r>
            <m:r>
              <m:rPr>
                <m:sty m:val="bi"/>
              </m:rPr>
              <w:rPr>
                <w:rFonts w:ascii="Cambria Math" w:eastAsiaTheme="minorEastAsia" w:hAnsi="Cambria Math" w:cs="Times New Roman"/>
                <w:sz w:val="20"/>
                <w:szCs w:val="20"/>
              </w:rPr>
              <m:t>ω</m:t>
            </m:r>
          </m:sup>
        </m:sSup>
        <m:r>
          <w:rPr>
            <w:rFonts w:ascii="Cambria Math" w:eastAsiaTheme="minorEastAsia" w:hAnsi="Cambria Math" w:cs="Times New Roman"/>
            <w:sz w:val="20"/>
            <w:szCs w:val="20"/>
          </w:rPr>
          <m:t>f</m:t>
        </m:r>
        <m:r>
          <w:rPr>
            <w:rFonts w:ascii="Cambria Math" w:eastAsiaTheme="minorEastAsia" w:hAnsi="Cambria Math" w:cs="Times New Roman"/>
            <w:sz w:val="20"/>
            <w:szCs w:val="20"/>
            <w:vertAlign w:val="subscript"/>
          </w:rPr>
          <m:t>i</m:t>
        </m:r>
      </m:oMath>
      <w:r w:rsidRPr="0096008B">
        <w:rPr>
          <w:rFonts w:ascii="Times New Roman" w:eastAsiaTheme="minorEastAsia" w:hAnsi="Times New Roman" w:cs="Times New Roman"/>
          <w:sz w:val="20"/>
          <w:szCs w:val="20"/>
        </w:rPr>
        <w:t>t</w:t>
      </w:r>
      <w:r w:rsidRPr="0096008B">
        <w:rPr>
          <w:rFonts w:ascii="Times New Roman" w:eastAsiaTheme="minorEastAsia" w:hAnsi="Times New Roman" w:cs="Times New Roman"/>
          <w:sz w:val="20"/>
          <w:szCs w:val="20"/>
          <w:vertAlign w:val="superscript"/>
        </w:rPr>
        <w:t>’</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Where, ω</w:t>
      </w:r>
      <w:r w:rsidRPr="0096008B">
        <w:rPr>
          <w:rFonts w:ascii="Times New Roman" w:hAnsi="Times New Roman" w:cs="Times New Roman"/>
          <w:sz w:val="20"/>
          <w:szCs w:val="20"/>
          <w:vertAlign w:val="subscript"/>
        </w:rPr>
        <w:t>fi</w:t>
      </w:r>
      <w:r w:rsidRPr="0096008B">
        <w:rPr>
          <w:rFonts w:ascii="Times New Roman" w:hAnsi="Times New Roman" w:cs="Times New Roman"/>
          <w:sz w:val="20"/>
          <w:szCs w:val="20"/>
        </w:rPr>
        <w:t xml:space="preserve">  is  the  transition  frequency  between  the  initial  and  final  levels  i and  f.</w:t>
      </w:r>
    </w:p>
    <w:p w:rsidR="0096008B" w:rsidRPr="0096008B" w:rsidRDefault="0096008B" w:rsidP="0096008B">
      <w:pPr>
        <w:tabs>
          <w:tab w:val="left" w:pos="1851"/>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ab/>
        <w:t>ω</w:t>
      </w:r>
      <w:r w:rsidRPr="0096008B">
        <w:rPr>
          <w:rFonts w:ascii="Times New Roman" w:hAnsi="Times New Roman" w:cs="Times New Roman"/>
          <w:sz w:val="20"/>
          <w:szCs w:val="20"/>
          <w:vertAlign w:val="subscript"/>
        </w:rPr>
        <w:t>fi</w:t>
      </w:r>
      <w:r w:rsidRPr="0096008B">
        <w:rPr>
          <w:rFonts w:ascii="Times New Roman" w:hAnsi="Times New Roman" w:cs="Times New Roman"/>
          <w:sz w:val="20"/>
          <w:szCs w:val="20"/>
        </w:rPr>
        <w:t xml:space="preserve"> =  E</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 xml:space="preserve"> –E</w:t>
      </w:r>
      <w:r w:rsidRPr="0096008B">
        <w:rPr>
          <w:rFonts w:ascii="Times New Roman" w:hAnsi="Times New Roman" w:cs="Times New Roman"/>
          <w:sz w:val="20"/>
          <w:szCs w:val="20"/>
          <w:vertAlign w:val="subscript"/>
        </w:rPr>
        <w:t xml:space="preserve">i </w:t>
      </w:r>
      <w:r w:rsidRPr="0096008B">
        <w:rPr>
          <w:rFonts w:ascii="Times New Roman" w:hAnsi="Times New Roman" w:cs="Times New Roman"/>
          <w:sz w:val="20"/>
          <w:szCs w:val="20"/>
        </w:rPr>
        <w:t>/ ђ</w:t>
      </w:r>
    </w:p>
    <w:p w:rsidR="0096008B" w:rsidRPr="0096008B" w:rsidRDefault="0096008B" w:rsidP="0096008B">
      <w:pPr>
        <w:tabs>
          <w:tab w:val="left" w:pos="2225"/>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ab/>
        <w:t xml:space="preserve">= </w:t>
      </w:r>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xml:space="preserve">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|H</w:t>
      </w:r>
      <w:r w:rsidRPr="0096008B">
        <w:rPr>
          <w:rFonts w:ascii="Times New Roman" w:eastAsiaTheme="minorEastAsia" w:hAnsi="Times New Roman" w:cs="Times New Roman"/>
          <w:sz w:val="20"/>
          <w:szCs w:val="20"/>
          <w:vertAlign w:val="subscript"/>
        </w:rPr>
        <w:t>0</w:t>
      </w:r>
      <w:r w:rsidRPr="0096008B">
        <w:rPr>
          <w:rFonts w:ascii="Times New Roman" w:eastAsiaTheme="minorEastAsia" w:hAnsi="Times New Roman" w:cs="Times New Roman"/>
          <w:sz w:val="20"/>
          <w:szCs w:val="20"/>
        </w:rPr>
        <w:t>|Ψ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&gt; - ˂Ψ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|H</w:t>
      </w:r>
      <w:r w:rsidRPr="0096008B">
        <w:rPr>
          <w:rFonts w:ascii="Times New Roman" w:eastAsiaTheme="minorEastAsia" w:hAnsi="Times New Roman" w:cs="Times New Roman"/>
          <w:sz w:val="20"/>
          <w:szCs w:val="20"/>
          <w:vertAlign w:val="subscript"/>
        </w:rPr>
        <w:t>0</w:t>
      </w:r>
      <w:r w:rsidRPr="0096008B">
        <w:rPr>
          <w:rFonts w:ascii="Times New Roman" w:eastAsiaTheme="minorEastAsia" w:hAnsi="Times New Roman" w:cs="Times New Roman"/>
          <w:sz w:val="20"/>
          <w:szCs w:val="20"/>
        </w:rPr>
        <w:t>|Ψ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V(t)  is  the  external  time-dependent  perturbation  that  is  small  compared  to  H</w:t>
      </w:r>
      <w:r w:rsidRPr="0096008B">
        <w:rPr>
          <w:rFonts w:ascii="Times New Roman" w:hAnsi="Times New Roman" w:cs="Times New Roman"/>
          <w:sz w:val="20"/>
          <w:szCs w:val="20"/>
          <w:vertAlign w:val="subscript"/>
        </w:rPr>
        <w:t xml:space="preserve">0 </w:t>
      </w:r>
      <w:r w:rsidRPr="0096008B">
        <w:rPr>
          <w:rFonts w:ascii="Times New Roman" w:hAnsi="Times New Roman" w:cs="Times New Roman"/>
          <w:sz w:val="20"/>
          <w:szCs w:val="20"/>
        </w:rPr>
        <w:t>.The  first  order  probability  for  |Ψ</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xml:space="preserve">˃ </w:t>
      </w:r>
      <w:r w:rsidRPr="0096008B">
        <w:rPr>
          <w:rFonts w:ascii="Times New Roman" w:hAnsi="Times New Roman" w:cs="Times New Roman"/>
          <w:b/>
          <w:sz w:val="20"/>
          <w:szCs w:val="20"/>
        </w:rPr>
        <w:t xml:space="preserve">→| </w:t>
      </w:r>
      <w:r w:rsidRPr="0096008B">
        <w:rPr>
          <w:rFonts w:ascii="Times New Roman" w:hAnsi="Times New Roman" w:cs="Times New Roman"/>
          <w:sz w:val="20"/>
          <w:szCs w:val="20"/>
        </w:rPr>
        <w:t>Ψ</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  with  i  ≠ f  is  obtained  by  terminating  equation  (1)  at  the  first  order  in  V</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(t) .</w:t>
      </w:r>
    </w:p>
    <w:p w:rsidR="0096008B" w:rsidRPr="0096008B" w:rsidRDefault="0096008B" w:rsidP="0096008B">
      <w:pPr>
        <w:tabs>
          <w:tab w:val="left" w:pos="2113"/>
        </w:tabs>
        <w:spacing w:after="0" w:line="240" w:lineRule="auto"/>
        <w:ind w:firstLine="720"/>
        <w:jc w:val="both"/>
        <w:rPr>
          <w:rFonts w:ascii="Times New Roman" w:eastAsiaTheme="minorEastAsia" w:hAnsi="Times New Roman" w:cs="Times New Roman"/>
          <w:sz w:val="20"/>
          <w:szCs w:val="20"/>
        </w:rPr>
      </w:pPr>
      <w:r w:rsidRPr="0096008B">
        <w:rPr>
          <w:rFonts w:ascii="Times New Roman" w:hAnsi="Times New Roman" w:cs="Times New Roman"/>
          <w:sz w:val="20"/>
          <w:szCs w:val="20"/>
        </w:rPr>
        <w:t xml:space="preserve">So,   P </w:t>
      </w:r>
      <w:r w:rsidRPr="0096008B">
        <w:rPr>
          <w:rFonts w:ascii="Times New Roman" w:hAnsi="Times New Roman" w:cs="Times New Roman"/>
          <w:sz w:val="20"/>
          <w:szCs w:val="20"/>
          <w:vertAlign w:val="subscript"/>
        </w:rPr>
        <w:t xml:space="preserve">if </w:t>
      </w:r>
      <w:r w:rsidRPr="0096008B">
        <w:rPr>
          <w:rFonts w:ascii="Times New Roman" w:hAnsi="Times New Roman" w:cs="Times New Roman"/>
          <w:sz w:val="20"/>
          <w:szCs w:val="20"/>
        </w:rPr>
        <w:t xml:space="preserve">(t) = |- </w:t>
      </w:r>
      <m:oMath>
        <m:f>
          <m:fPr>
            <m:ctrlPr>
              <w:rPr>
                <w:rFonts w:ascii="Cambria Math" w:hAnsi="Cambria Math" w:cs="Times New Roman"/>
                <w:i/>
                <w:sz w:val="20"/>
                <w:szCs w:val="20"/>
              </w:rPr>
            </m:ctrlPr>
          </m:fPr>
          <m:num>
            <m:r>
              <w:rPr>
                <w:rFonts w:ascii="Cambria Math" w:hAnsi="Cambria Math" w:cs="Times New Roman"/>
                <w:sz w:val="20"/>
                <w:szCs w:val="20"/>
              </w:rPr>
              <m:t>i</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xml:space="preserve"> </w:t>
      </w:r>
      <m:oMath>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i</m:t>
            </m:r>
            <m:r>
              <m:rPr>
                <m:sty m:val="bi"/>
              </m:rPr>
              <w:rPr>
                <w:rFonts w:ascii="Cambria Math" w:eastAsiaTheme="minorEastAsia" w:hAnsi="Cambria Math" w:cs="Times New Roman"/>
                <w:sz w:val="20"/>
                <w:szCs w:val="20"/>
              </w:rPr>
              <m:t>ω</m:t>
            </m:r>
          </m:sup>
        </m:sSup>
        <m:r>
          <w:rPr>
            <w:rFonts w:ascii="Cambria Math" w:eastAsiaTheme="minorEastAsia" w:hAnsi="Cambria Math" w:cs="Times New Roman"/>
            <w:sz w:val="20"/>
            <w:szCs w:val="20"/>
          </w:rPr>
          <m:t>f</m:t>
        </m:r>
        <m:r>
          <w:rPr>
            <w:rFonts w:ascii="Cambria Math" w:eastAsiaTheme="minorEastAsia" w:hAnsi="Cambria Math" w:cs="Times New Roman"/>
            <w:sz w:val="20"/>
            <w:szCs w:val="20"/>
            <w:vertAlign w:val="subscript"/>
          </w:rPr>
          <m:t>i</m:t>
        </m:r>
      </m:oMath>
      <w:r w:rsidRPr="0096008B">
        <w:rPr>
          <w:rFonts w:ascii="Times New Roman" w:eastAsiaTheme="minorEastAsia" w:hAnsi="Times New Roman" w:cs="Times New Roman"/>
          <w:sz w:val="20"/>
          <w:szCs w:val="20"/>
        </w:rPr>
        <w:t>t</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  V</w:t>
      </w:r>
      <w:r w:rsidRPr="0096008B">
        <w:rPr>
          <w:rFonts w:ascii="Times New Roman" w:eastAsiaTheme="minorEastAsia" w:hAnsi="Times New Roman" w:cs="Times New Roman"/>
          <w:sz w:val="20"/>
          <w:szCs w:val="20"/>
          <w:vertAlign w:val="superscript"/>
        </w:rPr>
        <w:t>ˆ(t’</w:t>
      </w:r>
      <w:r w:rsidRPr="0096008B">
        <w:rPr>
          <w:rFonts w:ascii="Times New Roman" w:eastAsiaTheme="minorEastAsia" w:hAnsi="Times New Roman" w:cs="Times New Roman"/>
          <w:sz w:val="20"/>
          <w:szCs w:val="20"/>
        </w:rPr>
        <w:t>)|Ψ</w:t>
      </w:r>
      <w:r w:rsidRPr="0096008B">
        <w:rPr>
          <w:rFonts w:ascii="Times New Roman" w:eastAsiaTheme="minorEastAsia" w:hAnsi="Times New Roman" w:cs="Times New Roman"/>
          <w:sz w:val="20"/>
          <w:szCs w:val="20"/>
          <w:vertAlign w:val="subscript"/>
        </w:rPr>
        <w:t xml:space="preserve">i </w:t>
      </w:r>
      <w:r w:rsidRPr="0096008B">
        <w:rPr>
          <w:rFonts w:ascii="Times New Roman" w:eastAsiaTheme="minorEastAsia" w:hAnsi="Times New Roman" w:cs="Times New Roman"/>
          <w:sz w:val="20"/>
          <w:szCs w:val="20"/>
        </w:rPr>
        <w:t>˃ dt</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Times New Roman" w:eastAsiaTheme="minorEastAsia" w:hAnsi="Times New Roman" w:cs="Times New Roman"/>
          <w:sz w:val="20"/>
          <w:szCs w:val="20"/>
        </w:rPr>
        <w:t xml:space="preserve">     ………………….(2)</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For  most  of  the  nuclear  physics, the  first  order  is  usually  sufficient.</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We  all  have  the  transition  probability  defined  by</w:t>
      </w:r>
    </w:p>
    <w:p w:rsidR="0096008B" w:rsidRPr="0096008B" w:rsidRDefault="0096008B" w:rsidP="0096008B">
      <w:pPr>
        <w:spacing w:after="0" w:line="240" w:lineRule="auto"/>
        <w:ind w:firstLine="720"/>
        <w:jc w:val="both"/>
        <w:rPr>
          <w:rFonts w:ascii="Times New Roman" w:hAnsi="Times New Roman" w:cs="Times New Roman"/>
          <w:sz w:val="20"/>
          <w:szCs w:val="20"/>
        </w:rPr>
      </w:pPr>
      <w:r w:rsidRPr="0096008B">
        <w:rPr>
          <w:rFonts w:ascii="Times New Roman" w:hAnsi="Times New Roman" w:cs="Times New Roman"/>
          <w:sz w:val="20"/>
          <w:szCs w:val="20"/>
        </w:rPr>
        <w:t xml:space="preserve">          P</w:t>
      </w:r>
      <w:r w:rsidRPr="0096008B">
        <w:rPr>
          <w:rFonts w:ascii="Times New Roman" w:hAnsi="Times New Roman" w:cs="Times New Roman"/>
          <w:sz w:val="20"/>
          <w:szCs w:val="20"/>
          <w:vertAlign w:val="subscript"/>
        </w:rPr>
        <w:t>if</w:t>
      </w:r>
      <w:r w:rsidRPr="0096008B">
        <w:rPr>
          <w:rFonts w:ascii="Times New Roman" w:hAnsi="Times New Roman" w:cs="Times New Roman"/>
          <w:sz w:val="20"/>
          <w:szCs w:val="20"/>
        </w:rPr>
        <w:t xml:space="preserve">(t) = </w:t>
      </w:r>
      <m:oMath>
        <m:f>
          <m:fPr>
            <m:ctrlPr>
              <w:rPr>
                <w:rFonts w:ascii="Cambria Math" w:hAnsi="Cambria Math" w:cs="Times New Roman"/>
                <w:i/>
                <w:sz w:val="20"/>
                <w:szCs w:val="20"/>
              </w:rPr>
            </m:ctrlPr>
          </m:fPr>
          <m:num>
            <m:r>
              <w:rPr>
                <w:rFonts w:ascii="Cambria Math" w:hAnsi="Cambria Math" w:cs="Times New Roman"/>
                <w:sz w:val="20"/>
                <w:szCs w:val="20"/>
              </w:rPr>
              <m:t>2πt</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xml:space="preserve"> |˂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|Vˆ|Ψ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Cambria Math" w:eastAsiaTheme="minorEastAsia" w:hAnsi="Cambria Math" w:cs="Cambria Math"/>
          <w:sz w:val="20"/>
          <w:szCs w:val="20"/>
        </w:rPr>
        <w:t>𝛿</w:t>
      </w:r>
      <w:r w:rsidRPr="0096008B">
        <w:rPr>
          <w:rFonts w:ascii="Times New Roman" w:eastAsiaTheme="minorEastAsia" w:hAnsi="Times New Roman" w:cs="Times New Roman"/>
          <w:sz w:val="20"/>
          <w:szCs w:val="20"/>
        </w:rPr>
        <w:t>(E</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-E</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transition  rate  which  is  defined  as  the  transition  probability  per  unit  time  is  given  by</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b/>
          <w:sz w:val="20"/>
          <w:szCs w:val="20"/>
        </w:rPr>
        <w:t>Γ</w:t>
      </w:r>
      <w:r w:rsidRPr="0096008B">
        <w:rPr>
          <w:rFonts w:ascii="Times New Roman" w:hAnsi="Times New Roman" w:cs="Times New Roman"/>
          <w:b/>
          <w:sz w:val="20"/>
          <w:szCs w:val="20"/>
          <w:vertAlign w:val="subscript"/>
        </w:rPr>
        <w:t>i</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 xml:space="preserve"> = </w:t>
      </w:r>
      <m:oMath>
        <m:f>
          <m:fPr>
            <m:ctrlPr>
              <w:rPr>
                <w:rFonts w:ascii="Cambria Math" w:hAnsi="Cambria Math" w:cs="Times New Roman"/>
                <w:i/>
                <w:sz w:val="20"/>
                <w:szCs w:val="20"/>
                <w:vertAlign w:val="subscript"/>
              </w:rPr>
            </m:ctrlPr>
          </m:fPr>
          <m:num>
            <m:r>
              <m:rPr>
                <m:sty m:val="p"/>
              </m:rPr>
              <w:rPr>
                <w:rFonts w:ascii="Cambria Math" w:hAnsi="Cambria Math" w:cs="Times New Roman"/>
                <w:sz w:val="20"/>
                <w:szCs w:val="20"/>
              </w:rPr>
              <m:t>P</m:t>
            </m:r>
            <m:r>
              <m:rPr>
                <m:sty m:val="p"/>
              </m:rPr>
              <w:rPr>
                <w:rFonts w:ascii="Cambria Math" w:hAnsi="Cambria Math" w:cs="Times New Roman"/>
                <w:sz w:val="20"/>
                <w:szCs w:val="20"/>
                <w:vertAlign w:val="subscript"/>
              </w:rPr>
              <m:t>if</m:t>
            </m:r>
            <m:r>
              <m:rPr>
                <m:sty m:val="p"/>
              </m:rPr>
              <w:rPr>
                <w:rFonts w:ascii="Cambria Math" w:hAnsi="Cambria Math" w:cs="Times New Roman"/>
                <w:sz w:val="20"/>
                <w:szCs w:val="20"/>
              </w:rPr>
              <m:t>(t)</m:t>
            </m:r>
          </m:num>
          <m:den>
            <m:r>
              <w:rPr>
                <w:rFonts w:ascii="Cambria Math" w:hAnsi="Cambria Math" w:cs="Times New Roman"/>
                <w:sz w:val="20"/>
                <w:szCs w:val="20"/>
                <w:vertAlign w:val="subscript"/>
              </w:rPr>
              <m:t>t</m:t>
            </m:r>
          </m:den>
        </m:f>
        <m:r>
          <w:rPr>
            <w:rFonts w:ascii="Cambria Math" w:hAnsi="Cambria Math" w:cs="Times New Roman"/>
            <w:sz w:val="20"/>
            <w:szCs w:val="20"/>
            <w:vertAlign w:val="subscript"/>
          </w:rPr>
          <m:t>=</m:t>
        </m:r>
        <m:f>
          <m:fPr>
            <m:ctrlPr>
              <w:rPr>
                <w:rFonts w:ascii="Cambria Math" w:hAnsi="Cambria Math" w:cs="Times New Roman"/>
                <w:i/>
                <w:sz w:val="20"/>
                <w:szCs w:val="20"/>
              </w:rPr>
            </m:ctrlPr>
          </m:fPr>
          <m:num>
            <m:r>
              <w:rPr>
                <w:rFonts w:ascii="Cambria Math" w:hAnsi="Cambria Math" w:cs="Times New Roman"/>
                <w:sz w:val="20"/>
                <w:szCs w:val="20"/>
              </w:rPr>
              <m:t>2π</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xml:space="preserve"> |˂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|Vˆ|Ψ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Cambria Math" w:eastAsiaTheme="minorEastAsia" w:hAnsi="Cambria Math" w:cs="Cambria Math"/>
          <w:sz w:val="20"/>
          <w:szCs w:val="20"/>
        </w:rPr>
        <w:t>𝛿</w:t>
      </w:r>
      <w:r w:rsidRPr="0096008B">
        <w:rPr>
          <w:rFonts w:ascii="Times New Roman" w:eastAsiaTheme="minorEastAsia" w:hAnsi="Times New Roman" w:cs="Times New Roman"/>
          <w:sz w:val="20"/>
          <w:szCs w:val="20"/>
        </w:rPr>
        <w:t>(E</w:t>
      </w:r>
      <w:r w:rsidRPr="0096008B">
        <w:rPr>
          <w:rFonts w:ascii="Times New Roman" w:eastAsiaTheme="minorEastAsia" w:hAnsi="Times New Roman" w:cs="Times New Roman"/>
          <w:sz w:val="20"/>
          <w:szCs w:val="20"/>
          <w:vertAlign w:val="subscript"/>
        </w:rPr>
        <w:t xml:space="preserve">f  </w:t>
      </w:r>
      <w:r w:rsidRPr="0096008B">
        <w:rPr>
          <w:rFonts w:ascii="Times New Roman" w:eastAsiaTheme="minorEastAsia" w:hAnsi="Times New Roman" w:cs="Times New Roman"/>
          <w:sz w:val="20"/>
          <w:szCs w:val="20"/>
        </w:rPr>
        <w:t>- E</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  ………………………….(3)</w:t>
      </w:r>
    </w:p>
    <w:p w:rsidR="0096008B" w:rsidRDefault="0096008B" w:rsidP="0096008B">
      <w:pPr>
        <w:spacing w:after="0" w:line="240" w:lineRule="auto"/>
        <w:jc w:val="both"/>
        <w:rPr>
          <w:rFonts w:ascii="Times New Roman" w:hAnsi="Times New Roman" w:cs="Times New Roman"/>
          <w:sz w:val="20"/>
          <w:szCs w:val="20"/>
        </w:rPr>
      </w:pP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To  calculate  the  total  transition  rate  associated  with  a  transition  from  an  initial  state  |Ψ</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&gt;  to  a  continuum  of  final  states  |Ψ</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&gt;, let   ῥ</w:t>
      </w:r>
      <w:r w:rsidRPr="0096008B">
        <w:rPr>
          <w:rFonts w:ascii="Times New Roman" w:hAnsi="Times New Roman" w:cs="Times New Roman"/>
          <w:sz w:val="20"/>
          <w:szCs w:val="20"/>
          <w:vertAlign w:val="subscript"/>
        </w:rPr>
        <w:t xml:space="preserve"> f </w:t>
      </w:r>
      <w:r w:rsidRPr="0096008B">
        <w:rPr>
          <w:rFonts w:ascii="Times New Roman" w:hAnsi="Times New Roman" w:cs="Times New Roman"/>
          <w:sz w:val="20"/>
          <w:szCs w:val="20"/>
        </w:rPr>
        <w:t>(E)   is  the  density  of  final  states  i.e  the  number  of  states  per  unit  energy  interval.</w:t>
      </w:r>
    </w:p>
    <w:p w:rsidR="0096008B" w:rsidRDefault="0096008B" w:rsidP="0096008B">
      <w:pPr>
        <w:spacing w:after="0" w:line="240" w:lineRule="auto"/>
        <w:jc w:val="both"/>
        <w:rPr>
          <w:rFonts w:ascii="Times New Roman" w:hAnsi="Times New Roman" w:cs="Times New Roman"/>
          <w:sz w:val="20"/>
          <w:szCs w:val="20"/>
        </w:rPr>
      </w:pP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number  of  final  states  within  the  energy  interval  E</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 xml:space="preserve">  and  E</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+dE</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 xml:space="preserve">  is  equal  to  ῥ</w:t>
      </w:r>
      <w:r w:rsidRPr="0096008B">
        <w:rPr>
          <w:rFonts w:ascii="Times New Roman" w:hAnsi="Times New Roman" w:cs="Times New Roman"/>
          <w:sz w:val="20"/>
          <w:szCs w:val="20"/>
          <w:vertAlign w:val="subscript"/>
        </w:rPr>
        <w:t xml:space="preserve"> f </w:t>
      </w:r>
      <w:r w:rsidRPr="0096008B">
        <w:rPr>
          <w:rFonts w:ascii="Times New Roman" w:hAnsi="Times New Roman" w:cs="Times New Roman"/>
          <w:sz w:val="20"/>
          <w:szCs w:val="20"/>
        </w:rPr>
        <w:t>(E) dE</w:t>
      </w:r>
      <w:r w:rsidRPr="0096008B">
        <w:rPr>
          <w:rFonts w:ascii="Times New Roman" w:hAnsi="Times New Roman" w:cs="Times New Roman"/>
          <w:sz w:val="20"/>
          <w:szCs w:val="20"/>
          <w:vertAlign w:val="subscript"/>
        </w:rPr>
        <w:t>f</w:t>
      </w:r>
      <w:r w:rsidRPr="0096008B">
        <w:rPr>
          <w:rFonts w:ascii="Times New Roman" w:hAnsi="Times New Roman" w:cs="Times New Roman"/>
          <w:sz w:val="20"/>
          <w:szCs w:val="20"/>
        </w:rPr>
        <w:t xml:space="preserve"> .The  total  transition  rate </w:t>
      </w:r>
      <w:r w:rsidRPr="0096008B">
        <w:rPr>
          <w:rFonts w:ascii="Times New Roman" w:hAnsi="Times New Roman" w:cs="Times New Roman"/>
          <w:b/>
          <w:sz w:val="20"/>
          <w:szCs w:val="20"/>
        </w:rPr>
        <w:t xml:space="preserve"> w</w:t>
      </w:r>
      <w:r w:rsidRPr="0096008B">
        <w:rPr>
          <w:rFonts w:ascii="Times New Roman" w:hAnsi="Times New Roman" w:cs="Times New Roman"/>
          <w:b/>
          <w:sz w:val="20"/>
          <w:szCs w:val="20"/>
          <w:vertAlign w:val="subscript"/>
        </w:rPr>
        <w:t>if</w:t>
      </w:r>
      <w:r w:rsidRPr="0096008B">
        <w:rPr>
          <w:rFonts w:ascii="Times New Roman" w:hAnsi="Times New Roman" w:cs="Times New Roman"/>
          <w:b/>
          <w:sz w:val="20"/>
          <w:szCs w:val="20"/>
        </w:rPr>
        <w:t xml:space="preserve"> </w:t>
      </w:r>
      <w:r w:rsidRPr="0096008B">
        <w:rPr>
          <w:rFonts w:ascii="Times New Roman" w:hAnsi="Times New Roman" w:cs="Times New Roman"/>
          <w:sz w:val="20"/>
          <w:szCs w:val="20"/>
        </w:rPr>
        <w:t xml:space="preserve"> can  be  obtained  from  equation(3).</w:t>
      </w:r>
    </w:p>
    <w:p w:rsidR="0096008B" w:rsidRPr="0096008B" w:rsidRDefault="0096008B" w:rsidP="0096008B">
      <w:pPr>
        <w:tabs>
          <w:tab w:val="left" w:pos="1178"/>
        </w:tabs>
        <w:spacing w:after="0" w:line="240" w:lineRule="auto"/>
        <w:jc w:val="both"/>
        <w:rPr>
          <w:rFonts w:ascii="Times New Roman" w:hAnsi="Times New Roman" w:cs="Times New Roman"/>
          <w:sz w:val="20"/>
          <w:szCs w:val="20"/>
        </w:rPr>
      </w:pPr>
      <w:r w:rsidRPr="0096008B">
        <w:rPr>
          <w:rFonts w:ascii="Times New Roman" w:hAnsi="Times New Roman" w:cs="Times New Roman"/>
          <w:b/>
          <w:sz w:val="20"/>
          <w:szCs w:val="20"/>
        </w:rPr>
        <w:t xml:space="preserve">         W</w:t>
      </w:r>
      <w:r w:rsidRPr="0096008B">
        <w:rPr>
          <w:rFonts w:ascii="Times New Roman" w:hAnsi="Times New Roman" w:cs="Times New Roman"/>
          <w:b/>
          <w:sz w:val="20"/>
          <w:szCs w:val="20"/>
          <w:vertAlign w:val="subscript"/>
        </w:rPr>
        <w:t>if</w:t>
      </w:r>
      <w:r w:rsidRPr="0096008B">
        <w:rPr>
          <w:rFonts w:ascii="Times New Roman" w:hAnsi="Times New Roman" w:cs="Times New Roman"/>
          <w:sz w:val="20"/>
          <w:szCs w:val="20"/>
        </w:rPr>
        <w:t xml:space="preserve">  = </w:t>
      </w:r>
      <w:r w:rsidRPr="0096008B">
        <w:rPr>
          <w:rFonts w:ascii="Cambria Math" w:hAnsi="Cambria Math" w:cs="Cambria Math"/>
          <w:b/>
          <w:sz w:val="20"/>
          <w:szCs w:val="20"/>
        </w:rPr>
        <w:t>⎰</w:t>
      </w:r>
      <w:r w:rsidRPr="0096008B">
        <w:rPr>
          <w:rFonts w:ascii="Times New Roman" w:hAnsi="Times New Roman" w:cs="Times New Roman"/>
          <w:b/>
          <w:sz w:val="20"/>
          <w:szCs w:val="20"/>
        </w:rPr>
        <w:t xml:space="preserve"> </w:t>
      </w:r>
      <m:oMath>
        <m:f>
          <m:fPr>
            <m:ctrlPr>
              <w:rPr>
                <w:rFonts w:ascii="Cambria Math" w:hAnsi="Cambria Math" w:cs="Times New Roman"/>
                <w:b/>
                <w:i/>
                <w:sz w:val="20"/>
                <w:szCs w:val="20"/>
              </w:rPr>
            </m:ctrlPr>
          </m:fPr>
          <m:num>
            <m:r>
              <m:rPr>
                <m:sty m:val="p"/>
              </m:rPr>
              <w:rPr>
                <w:rFonts w:ascii="Cambria Math" w:hAnsi="Cambria Math" w:cs="Times New Roman"/>
                <w:sz w:val="20"/>
                <w:szCs w:val="20"/>
              </w:rPr>
              <m:t xml:space="preserve">P </m:t>
            </m:r>
            <m:r>
              <m:rPr>
                <m:sty m:val="p"/>
              </m:rPr>
              <w:rPr>
                <w:rFonts w:ascii="Cambria Math" w:hAnsi="Cambria Math" w:cs="Times New Roman"/>
                <w:sz w:val="20"/>
                <w:szCs w:val="20"/>
                <w:vertAlign w:val="subscript"/>
              </w:rPr>
              <m:t xml:space="preserve">if </m:t>
            </m:r>
            <m:r>
              <m:rPr>
                <m:sty m:val="p"/>
              </m:rPr>
              <w:rPr>
                <w:rFonts w:ascii="Cambria Math" w:hAnsi="Cambria Math" w:cs="Times New Roman"/>
                <w:sz w:val="20"/>
                <w:szCs w:val="20"/>
              </w:rPr>
              <m:t>(t)</m:t>
            </m:r>
          </m:num>
          <m:den>
            <m:r>
              <m:rPr>
                <m:sty m:val="bi"/>
              </m:rPr>
              <w:rPr>
                <w:rFonts w:ascii="Cambria Math" w:hAnsi="Cambria Math" w:cs="Times New Roman"/>
                <w:sz w:val="20"/>
                <w:szCs w:val="20"/>
              </w:rPr>
              <m:t>t</m:t>
            </m:r>
          </m:den>
        </m:f>
      </m:oMath>
      <w:r w:rsidRPr="0096008B">
        <w:rPr>
          <w:rFonts w:ascii="Times New Roman" w:eastAsiaTheme="minorEastAsia" w:hAnsi="Times New Roman" w:cs="Times New Roman"/>
          <w:sz w:val="20"/>
          <w:szCs w:val="20"/>
        </w:rPr>
        <w:t xml:space="preserve">  </w:t>
      </w:r>
      <w:r w:rsidRPr="0096008B">
        <w:rPr>
          <w:rFonts w:ascii="Times New Roman" w:hAnsi="Times New Roman" w:cs="Times New Roman"/>
          <w:sz w:val="20"/>
          <w:szCs w:val="20"/>
        </w:rPr>
        <w:t>ῥ</w:t>
      </w:r>
      <w:r w:rsidRPr="0096008B">
        <w:rPr>
          <w:rFonts w:ascii="Times New Roman" w:hAnsi="Times New Roman" w:cs="Times New Roman"/>
          <w:sz w:val="20"/>
          <w:szCs w:val="20"/>
          <w:vertAlign w:val="subscript"/>
        </w:rPr>
        <w:t xml:space="preserve"> f </w:t>
      </w:r>
      <w:r w:rsidRPr="0096008B">
        <w:rPr>
          <w:rFonts w:ascii="Times New Roman" w:hAnsi="Times New Roman" w:cs="Times New Roman"/>
          <w:sz w:val="20"/>
          <w:szCs w:val="20"/>
        </w:rPr>
        <w:t>(E) dE</w:t>
      </w:r>
      <w:r w:rsidRPr="0096008B">
        <w:rPr>
          <w:rFonts w:ascii="Times New Roman" w:hAnsi="Times New Roman" w:cs="Times New Roman"/>
          <w:sz w:val="20"/>
          <w:szCs w:val="20"/>
          <w:vertAlign w:val="subscript"/>
        </w:rPr>
        <w:t>f</w:t>
      </w:r>
    </w:p>
    <w:p w:rsidR="0096008B" w:rsidRPr="0096008B" w:rsidRDefault="0096008B" w:rsidP="0096008B">
      <w:pPr>
        <w:tabs>
          <w:tab w:val="left" w:pos="2076"/>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 xml:space="preserve">                 =  </w:t>
      </w:r>
      <m:oMath>
        <m:f>
          <m:fPr>
            <m:ctrlPr>
              <w:rPr>
                <w:rFonts w:ascii="Cambria Math" w:hAnsi="Cambria Math" w:cs="Times New Roman"/>
                <w:i/>
                <w:sz w:val="20"/>
                <w:szCs w:val="20"/>
              </w:rPr>
            </m:ctrlPr>
          </m:fPr>
          <m:num>
            <m:r>
              <w:rPr>
                <w:rFonts w:ascii="Cambria Math" w:hAnsi="Cambria Math" w:cs="Times New Roman"/>
                <w:sz w:val="20"/>
                <w:szCs w:val="20"/>
              </w:rPr>
              <m:t>2π</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|Vˆ|Ψ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Cambria Math" w:eastAsiaTheme="minorEastAsia" w:hAnsi="Cambria Math" w:cs="Cambria Math"/>
          <w:sz w:val="20"/>
          <w:szCs w:val="20"/>
        </w:rPr>
        <w:t>⎰</w:t>
      </w:r>
      <w:r w:rsidRPr="0096008B">
        <w:rPr>
          <w:rFonts w:ascii="Times New Roman" w:hAnsi="Times New Roman" w:cs="Times New Roman"/>
          <w:sz w:val="20"/>
          <w:szCs w:val="20"/>
        </w:rPr>
        <w:t xml:space="preserve"> ῥ</w:t>
      </w:r>
      <w:r w:rsidRPr="0096008B">
        <w:rPr>
          <w:rFonts w:ascii="Times New Roman" w:hAnsi="Times New Roman" w:cs="Times New Roman"/>
          <w:sz w:val="20"/>
          <w:szCs w:val="20"/>
          <w:vertAlign w:val="subscript"/>
        </w:rPr>
        <w:t xml:space="preserve"> f </w:t>
      </w:r>
      <w:r w:rsidRPr="0096008B">
        <w:rPr>
          <w:rFonts w:ascii="Times New Roman" w:hAnsi="Times New Roman" w:cs="Times New Roman"/>
          <w:sz w:val="20"/>
          <w:szCs w:val="20"/>
        </w:rPr>
        <w:t xml:space="preserve">(E) </w:t>
      </w:r>
      <w:r w:rsidRPr="0096008B">
        <w:rPr>
          <w:rFonts w:ascii="Cambria Math" w:eastAsiaTheme="minorEastAsia" w:hAnsi="Cambria Math" w:cs="Cambria Math"/>
          <w:sz w:val="20"/>
          <w:szCs w:val="20"/>
        </w:rPr>
        <w:t>𝛿</w:t>
      </w:r>
      <w:r w:rsidRPr="0096008B">
        <w:rPr>
          <w:rFonts w:ascii="Times New Roman" w:eastAsiaTheme="minorEastAsia" w:hAnsi="Times New Roman" w:cs="Times New Roman"/>
          <w:sz w:val="20"/>
          <w:szCs w:val="20"/>
        </w:rPr>
        <w:t>(E</w:t>
      </w:r>
      <w:r w:rsidRPr="0096008B">
        <w:rPr>
          <w:rFonts w:ascii="Times New Roman" w:eastAsiaTheme="minorEastAsia" w:hAnsi="Times New Roman" w:cs="Times New Roman"/>
          <w:sz w:val="20"/>
          <w:szCs w:val="20"/>
          <w:vertAlign w:val="subscript"/>
        </w:rPr>
        <w:t xml:space="preserve">f  </w:t>
      </w:r>
      <w:r w:rsidRPr="0096008B">
        <w:rPr>
          <w:rFonts w:ascii="Times New Roman" w:eastAsiaTheme="minorEastAsia" w:hAnsi="Times New Roman" w:cs="Times New Roman"/>
          <w:sz w:val="20"/>
          <w:szCs w:val="20"/>
        </w:rPr>
        <w:t>- E</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)dE</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 xml:space="preserve"> </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b/>
          <w:sz w:val="20"/>
          <w:szCs w:val="20"/>
        </w:rPr>
        <w:t xml:space="preserve">  =&gt;    W</w:t>
      </w:r>
      <w:r w:rsidRPr="0096008B">
        <w:rPr>
          <w:rFonts w:ascii="Times New Roman" w:hAnsi="Times New Roman" w:cs="Times New Roman"/>
          <w:b/>
          <w:sz w:val="20"/>
          <w:szCs w:val="20"/>
          <w:vertAlign w:val="subscript"/>
        </w:rPr>
        <w:t>if</w:t>
      </w:r>
      <w:r w:rsidRPr="0096008B">
        <w:rPr>
          <w:rFonts w:ascii="Times New Roman" w:hAnsi="Times New Roman" w:cs="Times New Roman"/>
          <w:b/>
          <w:sz w:val="20"/>
          <w:szCs w:val="20"/>
        </w:rPr>
        <w:t xml:space="preserve"> = </w:t>
      </w:r>
      <m:oMath>
        <m:f>
          <m:fPr>
            <m:ctrlPr>
              <w:rPr>
                <w:rFonts w:ascii="Cambria Math" w:hAnsi="Cambria Math" w:cs="Times New Roman"/>
                <w:i/>
                <w:sz w:val="20"/>
                <w:szCs w:val="20"/>
              </w:rPr>
            </m:ctrlPr>
          </m:fPr>
          <m:num>
            <m:r>
              <w:rPr>
                <w:rFonts w:ascii="Cambria Math" w:hAnsi="Cambria Math" w:cs="Times New Roman"/>
                <w:sz w:val="20"/>
                <w:szCs w:val="20"/>
              </w:rPr>
              <m:t>2π</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|Vˆ|Ψ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Times New Roman" w:hAnsi="Times New Roman" w:cs="Times New Roman"/>
          <w:sz w:val="20"/>
          <w:szCs w:val="20"/>
        </w:rPr>
        <w:t xml:space="preserve"> ῥ</w:t>
      </w:r>
      <w:r w:rsidRPr="0096008B">
        <w:rPr>
          <w:rFonts w:ascii="Times New Roman" w:hAnsi="Times New Roman" w:cs="Times New Roman"/>
          <w:sz w:val="20"/>
          <w:szCs w:val="20"/>
          <w:vertAlign w:val="subscript"/>
        </w:rPr>
        <w:t xml:space="preserve"> </w:t>
      </w:r>
      <w:r w:rsidRPr="0096008B">
        <w:rPr>
          <w:rFonts w:ascii="Times New Roman" w:hAnsi="Times New Roman" w:cs="Times New Roman"/>
          <w:sz w:val="20"/>
          <w:szCs w:val="20"/>
        </w:rPr>
        <w:t>(E</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…………………..(4)</w:t>
      </w:r>
    </w:p>
    <w:p w:rsidR="0096008B" w:rsidRPr="0096008B" w:rsidRDefault="0096008B" w:rsidP="0096008B">
      <w:pPr>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This   relation  is  called  the  Fermi  Golden  rule.</w:t>
      </w:r>
    </w:p>
    <w:p w:rsidR="0096008B" w:rsidRDefault="0096008B" w:rsidP="0096008B">
      <w:pPr>
        <w:spacing w:after="0" w:line="240" w:lineRule="auto"/>
        <w:jc w:val="both"/>
        <w:rPr>
          <w:rFonts w:ascii="Times New Roman" w:hAnsi="Times New Roman" w:cs="Times New Roman"/>
          <w:b/>
          <w:sz w:val="20"/>
          <w:szCs w:val="20"/>
        </w:rPr>
      </w:pPr>
    </w:p>
    <w:p w:rsidR="0096008B" w:rsidRPr="0096008B" w:rsidRDefault="0096008B" w:rsidP="0096008B">
      <w:pPr>
        <w:spacing w:after="0" w:line="240" w:lineRule="auto"/>
        <w:jc w:val="both"/>
        <w:rPr>
          <w:rFonts w:ascii="Times New Roman" w:hAnsi="Times New Roman" w:cs="Times New Roman"/>
          <w:b/>
        </w:rPr>
      </w:pPr>
      <w:r w:rsidRPr="0096008B">
        <w:rPr>
          <w:rFonts w:ascii="Times New Roman" w:hAnsi="Times New Roman" w:cs="Times New Roman"/>
          <w:b/>
          <w:color w:val="44546A" w:themeColor="text2"/>
        </w:rPr>
        <w:t>RESONANCE CONDITIONS</w:t>
      </w:r>
    </w:p>
    <w:p w:rsidR="0096008B" w:rsidRPr="0096008B" w:rsidRDefault="0096008B" w:rsidP="0096008B">
      <w:pPr>
        <w:tabs>
          <w:tab w:val="left" w:pos="1066"/>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compound  nucleus  is  the  intermediate  state  formed  in  a  compound  nuclear  reaction. It  is  normally one  of  the  excited  states  of  the  nucleus  formed  by  the  combination  of  the  incident  particle  and  target  nucleus.</w:t>
      </w:r>
    </w:p>
    <w:p w:rsidR="0096008B" w:rsidRDefault="0096008B" w:rsidP="0096008B">
      <w:pPr>
        <w:tabs>
          <w:tab w:val="left" w:pos="1066"/>
        </w:tabs>
        <w:spacing w:after="0" w:line="240" w:lineRule="auto"/>
        <w:jc w:val="both"/>
        <w:rPr>
          <w:rFonts w:ascii="Times New Roman" w:hAnsi="Times New Roman" w:cs="Times New Roman"/>
          <w:sz w:val="20"/>
          <w:szCs w:val="20"/>
        </w:rPr>
      </w:pPr>
    </w:p>
    <w:p w:rsidR="0096008B" w:rsidRPr="0096008B" w:rsidRDefault="0096008B" w:rsidP="0096008B">
      <w:pPr>
        <w:tabs>
          <w:tab w:val="left" w:pos="1066"/>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For the compound nucleus, peaks in the cross section are typical. Each peak is manifesting a particular compound state of  nucleus. These  peaks  and  the  associated  compound  nuclei  are  usually  called  resonances.</w:t>
      </w:r>
    </w:p>
    <w:p w:rsidR="0096008B" w:rsidRDefault="0096008B" w:rsidP="0096008B">
      <w:pPr>
        <w:tabs>
          <w:tab w:val="left" w:pos="1066"/>
        </w:tabs>
        <w:spacing w:after="0" w:line="240" w:lineRule="auto"/>
        <w:jc w:val="both"/>
        <w:rPr>
          <w:rFonts w:ascii="Times New Roman" w:hAnsi="Times New Roman" w:cs="Times New Roman"/>
          <w:sz w:val="20"/>
          <w:szCs w:val="20"/>
        </w:rPr>
      </w:pPr>
    </w:p>
    <w:p w:rsidR="0096008B" w:rsidRPr="0096008B" w:rsidRDefault="0096008B" w:rsidP="0096008B">
      <w:pPr>
        <w:tabs>
          <w:tab w:val="left" w:pos="1066"/>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Resonances  or  particular  compound  states  are  mostly  created  in  neutron  nuclear  reactions  but  it  is  by  no  means  restricted  to  neutron  nuclear  reactions.</w:t>
      </w:r>
    </w:p>
    <w:p w:rsidR="0096008B" w:rsidRDefault="0096008B" w:rsidP="0096008B">
      <w:pPr>
        <w:tabs>
          <w:tab w:val="left" w:pos="1066"/>
        </w:tabs>
        <w:spacing w:after="0" w:line="240" w:lineRule="auto"/>
        <w:jc w:val="both"/>
        <w:rPr>
          <w:rFonts w:ascii="Times New Roman" w:hAnsi="Times New Roman" w:cs="Times New Roman"/>
          <w:sz w:val="20"/>
          <w:szCs w:val="20"/>
        </w:rPr>
      </w:pPr>
    </w:p>
    <w:p w:rsidR="0096008B" w:rsidRPr="0096008B" w:rsidRDefault="0096008B" w:rsidP="0096008B">
      <w:pPr>
        <w:tabs>
          <w:tab w:val="left" w:pos="1066"/>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Each  nuclear  reaction  is  a  transition  between  different  quantum  discrete  states  or  energy  levels. The discrete nature of energy transitions plays a key role.</w:t>
      </w:r>
      <w:r w:rsidRPr="0096008B">
        <w:rPr>
          <w:rFonts w:ascii="Times New Roman" w:hAnsi="Times New Roman" w:cs="Times New Roman"/>
          <w:sz w:val="20"/>
          <w:szCs w:val="20"/>
        </w:rPr>
        <w:tab/>
        <w:t xml:space="preserve"> If  the  energy  of  the  projectile  and  the  energy  of  target  nucleus  is  equal  to  a  compound  nucleus  at  one  of  the  excitation  states, a  resonance  can  be  created  and  peak  occurs  in  the  cross section.</w:t>
      </w:r>
    </w:p>
    <w:p w:rsidR="0096008B" w:rsidRDefault="0096008B" w:rsidP="0096008B">
      <w:pPr>
        <w:tabs>
          <w:tab w:val="left" w:pos="1066"/>
        </w:tabs>
        <w:spacing w:after="0" w:line="240" w:lineRule="auto"/>
        <w:jc w:val="both"/>
        <w:rPr>
          <w:rFonts w:ascii="Times New Roman" w:hAnsi="Times New Roman" w:cs="Times New Roman"/>
          <w:sz w:val="20"/>
          <w:szCs w:val="20"/>
        </w:rPr>
      </w:pPr>
    </w:p>
    <w:p w:rsidR="0096008B" w:rsidRPr="0096008B" w:rsidRDefault="0096008B" w:rsidP="0096008B">
      <w:pPr>
        <w:tabs>
          <w:tab w:val="left" w:pos="1066"/>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It  is  obvious  that  the  compound  states  or  resonances  are  observed  at  low  excitation  energies. This  is  due  to  the  fact, the  energy  gap  between  the  states  is  large. At  high  excitation  energy, the  gap  between  two  compound  states  is  very  small  and  the  widths  of  resonances  may  reach  the  order  of  the  distances  between  resonances. Therefore, at  high  energies  no  resonances  can  be  observed  and  the  cross section  in  this  region  is  continuous  and  smooth.</w:t>
      </w:r>
    </w:p>
    <w:p w:rsidR="0096008B" w:rsidRDefault="0096008B" w:rsidP="0096008B">
      <w:pPr>
        <w:tabs>
          <w:tab w:val="left" w:pos="1253"/>
        </w:tabs>
        <w:spacing w:after="0" w:line="240" w:lineRule="auto"/>
        <w:jc w:val="both"/>
        <w:rPr>
          <w:rFonts w:ascii="Times New Roman" w:hAnsi="Times New Roman" w:cs="Times New Roman"/>
          <w:sz w:val="20"/>
          <w:szCs w:val="20"/>
        </w:rPr>
      </w:pPr>
    </w:p>
    <w:p w:rsidR="0096008B" w:rsidRPr="0096008B" w:rsidRDefault="0096008B" w:rsidP="0096008B">
      <w:pPr>
        <w:tabs>
          <w:tab w:val="left" w:pos="1253"/>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 xml:space="preserve">If  a  target  nucleus  ‘X’  is  bombarded  with  particles  x, it  is  sometimes  observed  that  the  nuclear  reaction  takes  place  with  appreciable  </w:t>
      </w:r>
    </w:p>
    <w:p w:rsidR="0096008B" w:rsidRPr="0096008B" w:rsidRDefault="0096008B" w:rsidP="0096008B">
      <w:pPr>
        <w:tabs>
          <w:tab w:val="left" w:pos="1253"/>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probability  only  if  the  energy  of  the  particle  ‘x’  is  in  the  neighbourhood  of  certain  definite  energy  values.  These  energy  values  are  reffered  as  resonance  energies. The  compound  nuclei  of  these  certain  energies  are  reffered  to  as  nuclear  resonances.</w:t>
      </w:r>
    </w:p>
    <w:p w:rsidR="0096008B" w:rsidRDefault="0096008B" w:rsidP="0096008B">
      <w:pPr>
        <w:tabs>
          <w:tab w:val="left" w:pos="1758"/>
        </w:tabs>
        <w:spacing w:after="0" w:line="240" w:lineRule="auto"/>
        <w:jc w:val="both"/>
        <w:rPr>
          <w:rFonts w:ascii="Times New Roman" w:hAnsi="Times New Roman" w:cs="Times New Roman"/>
          <w:sz w:val="20"/>
          <w:szCs w:val="20"/>
        </w:rPr>
      </w:pPr>
    </w:p>
    <w:p w:rsidR="0096008B" w:rsidRPr="0096008B" w:rsidRDefault="0096008B" w:rsidP="0096008B">
      <w:pPr>
        <w:tabs>
          <w:tab w:val="left" w:pos="1758"/>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narrowest   resonances  are  usually  the  compound  states  of  heavy  nuclei  such  as  fissionable  nuclei  and  thermal  neutrons  usually  in  ( n , Ƴ )  capture  reactions.</w:t>
      </w:r>
    </w:p>
    <w:p w:rsidR="0096008B" w:rsidRDefault="0096008B" w:rsidP="0096008B">
      <w:pPr>
        <w:tabs>
          <w:tab w:val="left" w:pos="1758"/>
        </w:tabs>
        <w:spacing w:after="0" w:line="240" w:lineRule="auto"/>
        <w:jc w:val="both"/>
        <w:rPr>
          <w:rFonts w:ascii="Times New Roman" w:hAnsi="Times New Roman" w:cs="Times New Roman"/>
          <w:sz w:val="20"/>
          <w:szCs w:val="20"/>
        </w:rPr>
      </w:pPr>
    </w:p>
    <w:p w:rsidR="0096008B" w:rsidRPr="0096008B" w:rsidRDefault="0096008B" w:rsidP="0096008B">
      <w:pPr>
        <w:tabs>
          <w:tab w:val="left" w:pos="1758"/>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The  transition  considered  takes  place  from  a  definite  initial  state  ( X + x )  to  the  different  energies  of  the  emitted  particle  y  and  different  energy  states  in  which  the  residual  nucleus  Y  is  left. It  is  generally  assumed  that  the  particle  y  is  produced  in  its  ground  state[3].</w:t>
      </w:r>
    </w:p>
    <w:p w:rsidR="0096008B" w:rsidRDefault="0096008B" w:rsidP="0096008B">
      <w:pPr>
        <w:tabs>
          <w:tab w:val="left" w:pos="1758"/>
        </w:tabs>
        <w:spacing w:after="0" w:line="240" w:lineRule="auto"/>
        <w:jc w:val="both"/>
        <w:rPr>
          <w:rFonts w:ascii="Times New Roman" w:hAnsi="Times New Roman" w:cs="Times New Roman"/>
          <w:b/>
          <w:sz w:val="20"/>
          <w:szCs w:val="20"/>
        </w:rPr>
      </w:pPr>
    </w:p>
    <w:p w:rsidR="0096008B" w:rsidRPr="0096008B" w:rsidRDefault="0096008B" w:rsidP="0096008B">
      <w:pPr>
        <w:tabs>
          <w:tab w:val="left" w:pos="1758"/>
        </w:tabs>
        <w:spacing w:after="0" w:line="240" w:lineRule="auto"/>
        <w:jc w:val="both"/>
        <w:rPr>
          <w:rFonts w:ascii="Times New Roman" w:hAnsi="Times New Roman" w:cs="Times New Roman"/>
        </w:rPr>
      </w:pPr>
      <w:r w:rsidRPr="0096008B">
        <w:rPr>
          <w:rFonts w:ascii="Times New Roman" w:hAnsi="Times New Roman" w:cs="Times New Roman"/>
          <w:b/>
          <w:color w:val="44546A" w:themeColor="text2"/>
        </w:rPr>
        <w:t>EXAMPLES OF COMPOUND NUCLEAR REACTIONS:</w:t>
      </w:r>
    </w:p>
    <w:p w:rsidR="0096008B" w:rsidRPr="0096008B" w:rsidRDefault="0096008B" w:rsidP="0096008B">
      <w:pPr>
        <w:tabs>
          <w:tab w:val="left" w:pos="1365"/>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In  the  nuclear  transmutation  reactions , involving  particles  of  not  too  high  energy, having  energy  less  than  50  M e V, the  first  stage  is  the  formation  of  compound  nucleus[4].</w:t>
      </w:r>
    </w:p>
    <w:p w:rsidR="0096008B" w:rsidRDefault="0096008B" w:rsidP="0096008B">
      <w:pPr>
        <w:tabs>
          <w:tab w:val="left" w:pos="1365"/>
        </w:tabs>
        <w:spacing w:after="0" w:line="240" w:lineRule="auto"/>
        <w:jc w:val="both"/>
        <w:rPr>
          <w:rFonts w:ascii="Times New Roman" w:hAnsi="Times New Roman" w:cs="Times New Roman"/>
          <w:sz w:val="20"/>
          <w:szCs w:val="20"/>
        </w:rPr>
      </w:pPr>
    </w:p>
    <w:p w:rsidR="0096008B" w:rsidRPr="0096008B" w:rsidRDefault="0096008B" w:rsidP="0096008B">
      <w:pPr>
        <w:tabs>
          <w:tab w:val="left" w:pos="1365"/>
        </w:tabs>
        <w:spacing w:after="0" w:line="240" w:lineRule="auto"/>
        <w:jc w:val="both"/>
        <w:rPr>
          <w:rFonts w:ascii="Times New Roman" w:hAnsi="Times New Roman" w:cs="Times New Roman"/>
          <w:b/>
          <w:sz w:val="20"/>
          <w:szCs w:val="20"/>
        </w:rPr>
      </w:pPr>
      <w:r w:rsidRPr="0096008B">
        <w:rPr>
          <w:rFonts w:ascii="Times New Roman" w:hAnsi="Times New Roman" w:cs="Times New Roman"/>
          <w:b/>
          <w:sz w:val="20"/>
          <w:szCs w:val="20"/>
        </w:rPr>
        <w:t>TRANSMUTATION BY ALPHA PARTICLES:</w:t>
      </w:r>
    </w:p>
    <w:p w:rsidR="0096008B" w:rsidRPr="0096008B" w:rsidRDefault="0096008B" w:rsidP="0096008B">
      <w:pPr>
        <w:pStyle w:val="ListParagraph"/>
        <w:numPr>
          <w:ilvl w:val="0"/>
          <w:numId w:val="44"/>
        </w:numPr>
        <w:tabs>
          <w:tab w:val="left" w:pos="1365"/>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 xml:space="preserve"> (α – p)  reaction</w:t>
      </w:r>
    </w:p>
    <w:p w:rsidR="0096008B" w:rsidRDefault="0096008B" w:rsidP="0096008B">
      <w:pPr>
        <w:tabs>
          <w:tab w:val="left" w:pos="1365"/>
        </w:tabs>
        <w:spacing w:after="0" w:line="240" w:lineRule="auto"/>
        <w:jc w:val="both"/>
        <w:rPr>
          <w:rFonts w:ascii="Times New Roman" w:hAnsi="Times New Roman" w:cs="Times New Roman"/>
          <w:sz w:val="20"/>
          <w:szCs w:val="20"/>
        </w:rPr>
      </w:pPr>
    </w:p>
    <w:p w:rsidR="0096008B" w:rsidRPr="0096008B" w:rsidRDefault="0096008B" w:rsidP="0096008B">
      <w:pPr>
        <w:tabs>
          <w:tab w:val="left" w:pos="1365"/>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Rutherford  first  observed  the  transmutation  of  the  Nitrogen  nucleus by  α- particles  in  which  α- particle  was  captured  by  a  nucleus  forming  a  compound  nucleus  which  disintegrated  immediately  into  a  new  nucleus  by  the  ejection  of  a  proton. Few  of  other  (α – p)  reactions  are,</w:t>
      </w:r>
    </w:p>
    <w:p w:rsidR="0096008B" w:rsidRPr="0096008B" w:rsidRDefault="0096008B" w:rsidP="0096008B">
      <w:pPr>
        <w:tabs>
          <w:tab w:val="left" w:pos="1365"/>
        </w:tabs>
        <w:spacing w:after="0" w:line="240" w:lineRule="auto"/>
        <w:jc w:val="both"/>
        <w:rPr>
          <w:rFonts w:ascii="Times New Roman" w:eastAsiaTheme="minorEastAsia" w:hAnsi="Times New Roman" w:cs="Times New Roman"/>
          <w:sz w:val="20"/>
          <w:szCs w:val="20"/>
        </w:rPr>
      </w:pPr>
      <w:r w:rsidRPr="0096008B">
        <w:rPr>
          <w:rFonts w:ascii="Times New Roman"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10</m:t>
            </m:r>
          </m:sup>
          <m:e>
            <m:r>
              <w:rPr>
                <w:rFonts w:ascii="Cambria Math" w:hAnsi="Cambria Math" w:cs="Times New Roman"/>
                <w:sz w:val="20"/>
                <w:szCs w:val="20"/>
              </w:rPr>
              <m:t>B</m:t>
            </m:r>
          </m:e>
        </m:sPre>
      </m:oMath>
      <w:r w:rsidRPr="0096008B">
        <w:rPr>
          <w:rFonts w:ascii="Times New Roman" w:eastAsiaTheme="minorEastAsia" w:hAnsi="Times New Roman" w:cs="Times New Roman"/>
          <w:sz w:val="20"/>
          <w:szCs w:val="20"/>
        </w:rPr>
        <w:t xml:space="preserve"> +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2</m:t>
            </m:r>
          </m:sub>
          <m:sup>
            <m:r>
              <w:rPr>
                <w:rFonts w:ascii="Cambria Math" w:eastAsiaTheme="minorEastAsia" w:hAnsi="Cambria Math" w:cs="Times New Roman"/>
                <w:sz w:val="20"/>
                <w:szCs w:val="20"/>
              </w:rPr>
              <m:t>4</m:t>
            </m:r>
          </m:sup>
          <m:e>
            <m:r>
              <w:rPr>
                <w:rFonts w:ascii="Cambria Math" w:eastAsiaTheme="minorEastAsia" w:hAnsi="Cambria Math" w:cs="Times New Roman"/>
                <w:sz w:val="20"/>
                <w:szCs w:val="20"/>
              </w:rPr>
              <m:t>He</m:t>
            </m:r>
          </m:e>
        </m:sPre>
        <m:r>
          <w:rPr>
            <w:rFonts w:ascii="Cambria Math" w:eastAsiaTheme="minorEastAsia" w:hAnsi="Cambria Math" w:cs="Times New Roman"/>
            <w:sz w:val="20"/>
            <w:szCs w:val="20"/>
          </w:rPr>
          <m:t xml:space="preserve"> </m:t>
        </m:r>
      </m:oMath>
      <w:r w:rsidRPr="0096008B">
        <w:rPr>
          <w:rFonts w:ascii="Times New Roman" w:eastAsiaTheme="minorEastAsia" w:hAnsi="Times New Roman" w:cs="Times New Roman"/>
          <w:sz w:val="20"/>
          <w:szCs w:val="20"/>
        </w:rPr>
        <w:t xml:space="preserve"> ―&gt;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6</m:t>
            </m:r>
          </m:sub>
          <m:sup>
            <m:r>
              <w:rPr>
                <w:rFonts w:ascii="Cambria Math" w:eastAsiaTheme="minorEastAsia" w:hAnsi="Cambria Math" w:cs="Times New Roman"/>
                <w:sz w:val="20"/>
                <w:szCs w:val="20"/>
              </w:rPr>
              <m:t>13</m:t>
            </m:r>
          </m:sup>
          <m:e>
            <m:r>
              <w:rPr>
                <w:rFonts w:ascii="Cambria Math" w:eastAsiaTheme="minorEastAsia" w:hAnsi="Cambria Math" w:cs="Times New Roman"/>
                <w:sz w:val="20"/>
                <w:szCs w:val="20"/>
              </w:rPr>
              <m:t>C</m:t>
            </m:r>
          </m:e>
        </m:sPre>
      </m:oMath>
      <w:r w:rsidRPr="0096008B">
        <w:rPr>
          <w:rFonts w:ascii="Times New Roman" w:eastAsiaTheme="minorEastAsia" w:hAnsi="Times New Roman" w:cs="Times New Roman"/>
          <w:sz w:val="20"/>
          <w:szCs w:val="20"/>
        </w:rPr>
        <w:t xml:space="preserve"> +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1</m:t>
            </m:r>
          </m:sub>
          <m:sup>
            <m:r>
              <w:rPr>
                <w:rFonts w:ascii="Cambria Math" w:eastAsiaTheme="minorEastAsia" w:hAnsi="Cambria Math" w:cs="Times New Roman"/>
                <w:sz w:val="20"/>
                <w:szCs w:val="20"/>
              </w:rPr>
              <m:t>1</m:t>
            </m:r>
          </m:sup>
          <m:e>
            <m:r>
              <w:rPr>
                <w:rFonts w:ascii="Cambria Math" w:eastAsiaTheme="minorEastAsia" w:hAnsi="Cambria Math" w:cs="Times New Roman"/>
                <w:sz w:val="20"/>
                <w:szCs w:val="20"/>
              </w:rPr>
              <m:t>H</m:t>
            </m:r>
          </m:e>
        </m:sPre>
      </m:oMath>
      <w:r w:rsidRPr="0096008B">
        <w:rPr>
          <w:rFonts w:ascii="Times New Roman" w:eastAsiaTheme="minorEastAsia" w:hAnsi="Times New Roman" w:cs="Times New Roman"/>
          <w:sz w:val="20"/>
          <w:szCs w:val="20"/>
        </w:rPr>
        <w:t xml:space="preserve"> + 4.04 MeV</w:t>
      </w:r>
    </w:p>
    <w:p w:rsidR="0096008B" w:rsidRPr="0096008B" w:rsidRDefault="0096008B" w:rsidP="0096008B">
      <w:pPr>
        <w:tabs>
          <w:tab w:val="left" w:pos="1365"/>
        </w:tabs>
        <w:spacing w:after="0" w:line="240" w:lineRule="auto"/>
        <w:jc w:val="both"/>
        <w:rPr>
          <w:rFonts w:ascii="Times New Roman" w:hAnsi="Times New Roman" w:cs="Times New Roman"/>
          <w:sz w:val="20"/>
          <w:szCs w:val="20"/>
        </w:rPr>
      </w:pPr>
    </w:p>
    <w:p w:rsidR="0096008B" w:rsidRPr="0096008B" w:rsidRDefault="0096008B" w:rsidP="0096008B">
      <w:pPr>
        <w:tabs>
          <w:tab w:val="left" w:pos="1365"/>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 xml:space="preserve">                      </w:t>
      </w:r>
      <m:oMath>
        <m:sPre>
          <m:sPrePr>
            <m:ctrlPr>
              <w:rPr>
                <w:rFonts w:ascii="Cambria Math" w:hAnsi="Cambria Math" w:cs="Times New Roman"/>
                <w:i/>
                <w:sz w:val="20"/>
                <w:szCs w:val="20"/>
              </w:rPr>
            </m:ctrlPr>
          </m:sPrePr>
          <m:sub>
            <m:r>
              <w:rPr>
                <w:rFonts w:ascii="Cambria Math" w:hAnsi="Cambria Math" w:cs="Times New Roman"/>
                <w:sz w:val="20"/>
                <w:szCs w:val="20"/>
              </w:rPr>
              <m:t>9</m:t>
            </m:r>
          </m:sub>
          <m:sup>
            <m:r>
              <w:rPr>
                <w:rFonts w:ascii="Cambria Math" w:hAnsi="Cambria Math" w:cs="Times New Roman"/>
                <w:sz w:val="20"/>
                <w:szCs w:val="20"/>
              </w:rPr>
              <m:t>19</m:t>
            </m:r>
          </m:sup>
          <m:e>
            <m:r>
              <w:rPr>
                <w:rFonts w:ascii="Cambria Math" w:hAnsi="Cambria Math" w:cs="Times New Roman"/>
                <w:sz w:val="20"/>
                <w:szCs w:val="20"/>
              </w:rPr>
              <m:t>F</m:t>
            </m:r>
          </m:e>
        </m:sPre>
      </m:oMath>
      <w:r w:rsidRPr="0096008B">
        <w:rPr>
          <w:rFonts w:ascii="Times New Roman" w:eastAsiaTheme="minorEastAsia" w:hAnsi="Times New Roman" w:cs="Times New Roman"/>
          <w:sz w:val="20"/>
          <w:szCs w:val="20"/>
        </w:rPr>
        <w:t xml:space="preserve">  +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2</m:t>
            </m:r>
          </m:sub>
          <m:sup>
            <m:r>
              <w:rPr>
                <w:rFonts w:ascii="Cambria Math" w:eastAsiaTheme="minorEastAsia" w:hAnsi="Cambria Math" w:cs="Times New Roman"/>
                <w:sz w:val="20"/>
                <w:szCs w:val="20"/>
              </w:rPr>
              <m:t>4</m:t>
            </m:r>
          </m:sup>
          <m:e>
            <m:r>
              <w:rPr>
                <w:rFonts w:ascii="Cambria Math" w:eastAsiaTheme="minorEastAsia" w:hAnsi="Cambria Math" w:cs="Times New Roman"/>
                <w:sz w:val="20"/>
                <w:szCs w:val="20"/>
              </w:rPr>
              <m:t>He</m:t>
            </m:r>
          </m:e>
        </m:sPre>
      </m:oMath>
      <w:r w:rsidRPr="0096008B">
        <w:rPr>
          <w:rFonts w:ascii="Times New Roman" w:eastAsiaTheme="minorEastAsia" w:hAnsi="Times New Roman" w:cs="Times New Roman"/>
          <w:sz w:val="20"/>
          <w:szCs w:val="20"/>
        </w:rPr>
        <w:t xml:space="preserve">  ―&gt; (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11</m:t>
            </m:r>
          </m:sub>
          <m:sup>
            <m:r>
              <w:rPr>
                <w:rFonts w:ascii="Cambria Math" w:eastAsiaTheme="minorEastAsia" w:hAnsi="Cambria Math" w:cs="Times New Roman"/>
                <w:sz w:val="20"/>
                <w:szCs w:val="20"/>
              </w:rPr>
              <m:t>22</m:t>
            </m:r>
          </m:sup>
          <m:e>
            <m:r>
              <w:rPr>
                <w:rFonts w:ascii="Cambria Math" w:eastAsiaTheme="minorEastAsia" w:hAnsi="Cambria Math" w:cs="Times New Roman"/>
                <w:sz w:val="20"/>
                <w:szCs w:val="20"/>
              </w:rPr>
              <m:t>Na</m:t>
            </m:r>
          </m:e>
        </m:sPre>
      </m:oMath>
      <w:r w:rsidRPr="0096008B">
        <w:rPr>
          <w:rFonts w:ascii="Times New Roman" w:eastAsiaTheme="minorEastAsia" w:hAnsi="Times New Roman" w:cs="Times New Roman"/>
          <w:sz w:val="20"/>
          <w:szCs w:val="20"/>
        </w:rPr>
        <w:t xml:space="preserve"> )</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―&gt;  </w:t>
      </w:r>
      <m:oMath>
        <m:sPre>
          <m:sPrePr>
            <m:ctrlPr>
              <w:rPr>
                <w:rFonts w:ascii="Cambria Math" w:hAnsi="Cambria Math" w:cs="Times New Roman"/>
                <w:i/>
                <w:sz w:val="20"/>
                <w:szCs w:val="20"/>
              </w:rPr>
            </m:ctrlPr>
          </m:sPrePr>
          <m:sub>
            <m:r>
              <w:rPr>
                <w:rFonts w:ascii="Cambria Math" w:hAnsi="Cambria Math" w:cs="Times New Roman"/>
                <w:sz w:val="20"/>
                <w:szCs w:val="20"/>
              </w:rPr>
              <m:t>10</m:t>
            </m:r>
          </m:sub>
          <m:sup>
            <m:r>
              <w:rPr>
                <w:rFonts w:ascii="Cambria Math" w:hAnsi="Cambria Math" w:cs="Times New Roman"/>
                <w:sz w:val="20"/>
                <w:szCs w:val="20"/>
              </w:rPr>
              <m:t>22</m:t>
            </m:r>
          </m:sup>
          <m:e>
            <m:r>
              <w:rPr>
                <w:rFonts w:ascii="Cambria Math" w:hAnsi="Cambria Math" w:cs="Times New Roman"/>
                <w:sz w:val="20"/>
                <w:szCs w:val="20"/>
              </w:rPr>
              <m:t>Ne</m:t>
            </m:r>
          </m:e>
        </m:sPre>
      </m:oMath>
      <w:r w:rsidRPr="0096008B">
        <w:rPr>
          <w:rFonts w:ascii="Times New Roman" w:eastAsiaTheme="minorEastAsia" w:hAnsi="Times New Roman" w:cs="Times New Roman"/>
          <w:sz w:val="20"/>
          <w:szCs w:val="20"/>
        </w:rPr>
        <w:t xml:space="preserve">  +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1</m:t>
            </m:r>
          </m:sub>
          <m:sup>
            <m:r>
              <w:rPr>
                <w:rFonts w:ascii="Cambria Math" w:eastAsiaTheme="minorEastAsia" w:hAnsi="Cambria Math" w:cs="Times New Roman"/>
                <w:sz w:val="20"/>
                <w:szCs w:val="20"/>
              </w:rPr>
              <m:t>1</m:t>
            </m:r>
          </m:sup>
          <m:e>
            <m:r>
              <w:rPr>
                <w:rFonts w:ascii="Cambria Math" w:eastAsiaTheme="minorEastAsia" w:hAnsi="Cambria Math" w:cs="Times New Roman"/>
                <w:sz w:val="20"/>
                <w:szCs w:val="20"/>
              </w:rPr>
              <m:t>H</m:t>
            </m:r>
          </m:e>
        </m:sPre>
      </m:oMath>
      <w:r w:rsidRPr="0096008B">
        <w:rPr>
          <w:rFonts w:ascii="Times New Roman" w:eastAsiaTheme="minorEastAsia" w:hAnsi="Times New Roman" w:cs="Times New Roman"/>
          <w:sz w:val="20"/>
          <w:szCs w:val="20"/>
        </w:rPr>
        <w:t xml:space="preserve">  + 1.58 MeV</w:t>
      </w:r>
    </w:p>
    <w:p w:rsidR="0096008B" w:rsidRPr="0096008B" w:rsidRDefault="0096008B" w:rsidP="0096008B">
      <w:pPr>
        <w:spacing w:after="0" w:line="240" w:lineRule="auto"/>
        <w:ind w:firstLine="720"/>
        <w:jc w:val="both"/>
        <w:rPr>
          <w:rFonts w:ascii="Times New Roman" w:hAnsi="Times New Roman" w:cs="Times New Roman"/>
          <w:sz w:val="20"/>
          <w:szCs w:val="20"/>
        </w:rPr>
      </w:pPr>
      <w:r w:rsidRPr="0096008B">
        <w:rPr>
          <w:rFonts w:ascii="Times New Roman" w:hAnsi="Times New Roman" w:cs="Times New Roman"/>
          <w:sz w:val="20"/>
          <w:szCs w:val="20"/>
        </w:rPr>
        <w:t>Few  (α - p)  reactions  lead  to  the  formation  of  radiative  isotopes  that      decay  by  β- emission.</w:t>
      </w:r>
    </w:p>
    <w:p w:rsidR="0096008B" w:rsidRPr="0096008B" w:rsidRDefault="0096008B" w:rsidP="0096008B">
      <w:pPr>
        <w:spacing w:after="0" w:line="240" w:lineRule="auto"/>
        <w:ind w:firstLine="720"/>
        <w:jc w:val="both"/>
        <w:rPr>
          <w:rFonts w:ascii="Times New Roman" w:hAnsi="Times New Roman" w:cs="Times New Roman"/>
          <w:sz w:val="20"/>
          <w:szCs w:val="20"/>
        </w:rPr>
      </w:pPr>
      <w:r w:rsidRPr="0096008B">
        <w:rPr>
          <w:rFonts w:ascii="Times New Roman" w:hAnsi="Times New Roman" w:cs="Times New Roman"/>
          <w:sz w:val="20"/>
          <w:szCs w:val="20"/>
        </w:rPr>
        <w:t xml:space="preserve">For  example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11</m:t>
            </m:r>
          </m:sup>
          <m:e>
            <m:r>
              <w:rPr>
                <w:rFonts w:ascii="Cambria Math" w:hAnsi="Cambria Math" w:cs="Times New Roman"/>
                <w:sz w:val="20"/>
                <w:szCs w:val="20"/>
              </w:rPr>
              <m:t>B</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He</m:t>
            </m:r>
          </m:e>
        </m:sPre>
        <m:r>
          <m:rPr>
            <m:sty m:val="p"/>
          </m:rPr>
          <w:rPr>
            <w:rFonts w:ascii="Cambria Math" w:eastAsiaTheme="minorEastAsia" w:hAnsi="Cambria Math" w:cs="Times New Roman"/>
            <w:sz w:val="20"/>
            <w:szCs w:val="20"/>
          </w:rPr>
          <m:t xml:space="preserve"> ―</m:t>
        </m:r>
        <m:r>
          <w:rPr>
            <w:rFonts w:ascii="Cambria Math" w:eastAsiaTheme="minorEastAsia" w:hAnsi="Cambria Math" w:cs="Times New Roman"/>
            <w:sz w:val="20"/>
            <w:szCs w:val="20"/>
          </w:rPr>
          <m:t>&gt;</m:t>
        </m:r>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7</m:t>
            </m:r>
          </m:sub>
          <m:sup>
            <m:r>
              <w:rPr>
                <w:rFonts w:ascii="Cambria Math" w:hAnsi="Cambria Math" w:cs="Times New Roman"/>
                <w:sz w:val="20"/>
                <w:szCs w:val="20"/>
              </w:rPr>
              <m:t>15</m:t>
            </m:r>
          </m:sup>
          <m:e>
            <m:r>
              <w:rPr>
                <w:rFonts w:ascii="Cambria Math" w:hAnsi="Cambria Math" w:cs="Times New Roman"/>
                <w:sz w:val="20"/>
                <w:szCs w:val="20"/>
              </w:rPr>
              <m:t>N)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e>
        </m:sPre>
        <m:sPre>
          <m:sPrePr>
            <m:ctrlPr>
              <w:rPr>
                <w:rFonts w:ascii="Cambria Math" w:hAnsi="Cambria Math" w:cs="Times New Roman"/>
                <w:i/>
                <w:sz w:val="20"/>
                <w:szCs w:val="20"/>
              </w:rPr>
            </m:ctrlPr>
          </m:sPrePr>
          <m:sub>
            <m:r>
              <w:rPr>
                <w:rFonts w:ascii="Cambria Math" w:hAnsi="Cambria Math" w:cs="Times New Roman"/>
                <w:sz w:val="20"/>
                <w:szCs w:val="20"/>
              </w:rPr>
              <m:t>6</m:t>
            </m:r>
          </m:sub>
          <m:sup>
            <m:r>
              <w:rPr>
                <w:rFonts w:ascii="Cambria Math" w:hAnsi="Cambria Math" w:cs="Times New Roman"/>
                <w:sz w:val="20"/>
                <w:szCs w:val="20"/>
              </w:rPr>
              <m:t>14</m:t>
            </m:r>
          </m:sup>
          <m:e>
            <m:r>
              <w:rPr>
                <w:rFonts w:ascii="Cambria Math" w:hAnsi="Cambria Math" w:cs="Times New Roman"/>
                <w:sz w:val="20"/>
                <w:szCs w:val="20"/>
              </w:rPr>
              <m:t>C</m:t>
            </m:r>
          </m:e>
        </m:sPre>
        <m:r>
          <w:rPr>
            <w:rFonts w:ascii="Cambria Math" w:hAnsi="Cambria Math" w:cs="Times New Roman"/>
            <w:sz w:val="20"/>
            <w:szCs w:val="20"/>
          </w:rPr>
          <m:t>+</m:t>
        </m:r>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1</m:t>
            </m:r>
          </m:sub>
          <m:sup>
            <m:r>
              <w:rPr>
                <w:rFonts w:ascii="Cambria Math" w:eastAsiaTheme="minorEastAsia" w:hAnsi="Cambria Math" w:cs="Times New Roman"/>
                <w:sz w:val="20"/>
                <w:szCs w:val="20"/>
              </w:rPr>
              <m:t>1</m:t>
            </m:r>
          </m:sup>
          <m:e>
            <m:r>
              <w:rPr>
                <w:rFonts w:ascii="Cambria Math" w:eastAsiaTheme="minorEastAsia" w:hAnsi="Cambria Math" w:cs="Times New Roman"/>
                <w:sz w:val="20"/>
                <w:szCs w:val="20"/>
              </w:rPr>
              <m:t>H+</m:t>
            </m:r>
          </m:e>
        </m:sPre>
      </m:oMath>
      <w:r w:rsidRPr="0096008B">
        <w:rPr>
          <w:rFonts w:ascii="Times New Roman" w:eastAsiaTheme="minorEastAsia" w:hAnsi="Times New Roman" w:cs="Times New Roman"/>
          <w:sz w:val="20"/>
          <w:szCs w:val="20"/>
        </w:rPr>
        <w:t xml:space="preserve">0.75 MeV  </w:t>
      </w:r>
    </w:p>
    <w:p w:rsidR="0096008B" w:rsidRP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b/>
          <w:sz w:val="20"/>
          <w:szCs w:val="20"/>
        </w:rPr>
        <w:t xml:space="preserve">  (</w:t>
      </w:r>
      <w:r w:rsidRPr="0096008B">
        <w:rPr>
          <w:rFonts w:ascii="Times New Roman" w:hAnsi="Times New Roman" w:cs="Times New Roman"/>
          <w:b/>
          <w:sz w:val="20"/>
          <w:szCs w:val="20"/>
        </w:rPr>
        <w:t xml:space="preserve">α - n)  reaction : </w:t>
      </w:r>
    </w:p>
    <w:p w:rsidR="0096008B" w:rsidRDefault="0096008B" w:rsidP="0096008B">
      <w:pPr>
        <w:tabs>
          <w:tab w:val="left" w:pos="954"/>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The  bombardment  of  Beryllium  by  </w:t>
      </w:r>
      <w:r w:rsidRPr="0096008B">
        <w:rPr>
          <w:rFonts w:ascii="Times New Roman" w:hAnsi="Times New Roman" w:cs="Times New Roman"/>
          <w:sz w:val="20"/>
          <w:szCs w:val="20"/>
        </w:rPr>
        <w:t xml:space="preserve">α – particles  with  the  subsequent  emission  of  neutrons  is  one  of  the  </w:t>
      </w:r>
      <w:r w:rsidRPr="0096008B">
        <w:rPr>
          <w:rFonts w:ascii="Times New Roman" w:eastAsiaTheme="minorEastAsia" w:hAnsi="Times New Roman" w:cs="Times New Roman"/>
          <w:b/>
          <w:sz w:val="20"/>
          <w:szCs w:val="20"/>
        </w:rPr>
        <w:t xml:space="preserve"> </w:t>
      </w:r>
      <w:r w:rsidRPr="0096008B">
        <w:rPr>
          <w:rFonts w:ascii="Times New Roman" w:eastAsiaTheme="minorEastAsia" w:hAnsi="Times New Roman" w:cs="Times New Roman"/>
          <w:sz w:val="20"/>
          <w:szCs w:val="20"/>
        </w:rPr>
        <w:t>(</w:t>
      </w:r>
      <w:r w:rsidRPr="0096008B">
        <w:rPr>
          <w:rFonts w:ascii="Times New Roman" w:hAnsi="Times New Roman" w:cs="Times New Roman"/>
          <w:sz w:val="20"/>
          <w:szCs w:val="20"/>
        </w:rPr>
        <w:t>α - n)</w:t>
      </w:r>
      <w:r w:rsidRPr="0096008B">
        <w:rPr>
          <w:rFonts w:ascii="Times New Roman" w:hAnsi="Times New Roman" w:cs="Times New Roman"/>
          <w:b/>
          <w:sz w:val="20"/>
          <w:szCs w:val="20"/>
        </w:rPr>
        <w:t xml:space="preserve">  </w:t>
      </w:r>
      <w:r w:rsidRPr="0096008B">
        <w:rPr>
          <w:rFonts w:ascii="Times New Roman" w:hAnsi="Times New Roman" w:cs="Times New Roman"/>
          <w:sz w:val="20"/>
          <w:szCs w:val="20"/>
        </w:rPr>
        <w:t xml:space="preserve">reactions. Few  of  other  of  </w:t>
      </w:r>
      <w:r w:rsidRPr="0096008B">
        <w:rPr>
          <w:rFonts w:ascii="Times New Roman" w:eastAsiaTheme="minorEastAsia" w:hAnsi="Times New Roman" w:cs="Times New Roman"/>
          <w:sz w:val="20"/>
          <w:szCs w:val="20"/>
        </w:rPr>
        <w:t>(</w:t>
      </w:r>
      <w:r w:rsidRPr="0096008B">
        <w:rPr>
          <w:rFonts w:ascii="Times New Roman" w:hAnsi="Times New Roman" w:cs="Times New Roman"/>
          <w:sz w:val="20"/>
          <w:szCs w:val="20"/>
        </w:rPr>
        <w:t>α - n)</w:t>
      </w:r>
      <w:r w:rsidRPr="0096008B">
        <w:rPr>
          <w:rFonts w:ascii="Times New Roman" w:hAnsi="Times New Roman" w:cs="Times New Roman"/>
          <w:b/>
          <w:sz w:val="20"/>
          <w:szCs w:val="20"/>
        </w:rPr>
        <w:t xml:space="preserve">  </w:t>
      </w:r>
      <w:r w:rsidRPr="0096008B">
        <w:rPr>
          <w:rFonts w:ascii="Times New Roman" w:hAnsi="Times New Roman" w:cs="Times New Roman"/>
          <w:sz w:val="20"/>
          <w:szCs w:val="20"/>
        </w:rPr>
        <w:t>type  of  nuclear  reactions  are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3</m:t>
            </m:r>
          </m:sub>
          <m:sup>
            <m:r>
              <w:rPr>
                <w:rFonts w:ascii="Cambria Math" w:hAnsi="Cambria Math" w:cs="Times New Roman"/>
                <w:sz w:val="20"/>
                <w:szCs w:val="20"/>
              </w:rPr>
              <m:t>7</m:t>
            </m:r>
          </m:sup>
          <m:e>
            <m:r>
              <w:rPr>
                <w:rFonts w:ascii="Cambria Math" w:hAnsi="Cambria Math" w:cs="Times New Roman"/>
                <w:sz w:val="20"/>
                <w:szCs w:val="20"/>
              </w:rPr>
              <m:t>Li</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He</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d>
          <m:dPr>
            <m:ctrlPr>
              <w:rPr>
                <w:rFonts w:ascii="Cambria Math" w:hAnsi="Cambria Math" w:cs="Times New Roman"/>
                <w:i/>
                <w:sz w:val="20"/>
                <w:szCs w:val="20"/>
              </w:rPr>
            </m:ctrlPr>
          </m:dPr>
          <m:e>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11</m:t>
                </m:r>
              </m:sup>
              <m:e>
                <m:r>
                  <w:rPr>
                    <w:rFonts w:ascii="Cambria Math" w:hAnsi="Cambria Math" w:cs="Times New Roman"/>
                    <w:sz w:val="20"/>
                    <w:szCs w:val="20"/>
                  </w:rPr>
                  <m:t>B</m:t>
                </m:r>
              </m:e>
            </m:sPre>
            <m:ctrlPr>
              <w:rPr>
                <w:rFonts w:ascii="Cambria Math" w:eastAsiaTheme="minorEastAsia" w:hAnsi="Cambria Math" w:cs="Times New Roman"/>
                <w:sz w:val="20"/>
                <w:szCs w:val="20"/>
              </w:rPr>
            </m:ctrlPr>
          </m:e>
        </m:d>
        <m:r>
          <m:rPr>
            <m:sty m:val="p"/>
          </m:rPr>
          <w:rPr>
            <w:rFonts w:ascii="Cambria Math" w:eastAsiaTheme="minorEastAsia" w:hAnsi="Cambria Math" w:cs="Times New Roman"/>
            <w:sz w:val="20"/>
            <w:szCs w:val="20"/>
          </w:rPr>
          <m:t xml:space="preserve"> </m:t>
        </m:r>
        <m:r>
          <m:rPr>
            <m:sty m:val="p"/>
          </m:rPr>
          <w:rPr>
            <w:rFonts w:ascii="Cambria Math" w:eastAsiaTheme="minorEastAsia" w:hAnsi="Cambria Math" w:cs="Times New Roman"/>
            <w:sz w:val="20"/>
            <w:szCs w:val="20"/>
            <w:vertAlign w:val="superscript"/>
          </w:rPr>
          <m:t>*</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10</m:t>
            </m:r>
          </m:sup>
          <m:e>
            <m:r>
              <w:rPr>
                <w:rFonts w:ascii="Cambria Math" w:hAnsi="Cambria Math" w:cs="Times New Roman"/>
                <w:sz w:val="20"/>
                <w:szCs w:val="20"/>
              </w:rPr>
              <m:t>B</m:t>
            </m:r>
          </m:e>
        </m:sPre>
        <m:r>
          <w:rPr>
            <w:rFonts w:ascii="Cambria Math" w:hAnsi="Cambria Math" w:cs="Times New Roman"/>
            <w:sz w:val="20"/>
            <w:szCs w:val="20"/>
          </w:rPr>
          <m:t>+</m:t>
        </m:r>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1</m:t>
            </m:r>
          </m:sup>
          <m:e>
            <m:r>
              <w:rPr>
                <w:rFonts w:ascii="Cambria Math" w:eastAsiaTheme="minorEastAsia" w:hAnsi="Cambria Math" w:cs="Times New Roman"/>
                <w:sz w:val="20"/>
                <w:szCs w:val="20"/>
              </w:rPr>
              <m:t>n</m:t>
            </m:r>
          </m:e>
        </m:sPre>
      </m:oMath>
      <w:r w:rsidRPr="0096008B">
        <w:rPr>
          <w:rFonts w:ascii="Times New Roman" w:eastAsiaTheme="minorEastAsia" w:hAnsi="Times New Roman" w:cs="Times New Roman"/>
          <w:sz w:val="20"/>
          <w:szCs w:val="20"/>
        </w:rPr>
        <w:t xml:space="preserve"> - 2.79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m:oMath>
        <m:sPre>
          <m:sPrePr>
            <m:ctrlPr>
              <w:rPr>
                <w:rFonts w:ascii="Cambria Math" w:hAnsi="Cambria Math" w:cs="Times New Roman"/>
                <w:i/>
                <w:sz w:val="20"/>
                <w:szCs w:val="20"/>
              </w:rPr>
            </m:ctrlPr>
          </m:sPrePr>
          <m:sub>
            <m:r>
              <w:rPr>
                <w:rFonts w:ascii="Cambria Math" w:hAnsi="Cambria Math" w:cs="Times New Roman"/>
                <w:sz w:val="20"/>
                <w:szCs w:val="20"/>
              </w:rPr>
              <m:t>4</m:t>
            </m:r>
          </m:sub>
          <m:sup>
            <m:r>
              <w:rPr>
                <w:rFonts w:ascii="Cambria Math" w:hAnsi="Cambria Math" w:cs="Times New Roman"/>
                <w:sz w:val="20"/>
                <w:szCs w:val="20"/>
              </w:rPr>
              <m:t>9</m:t>
            </m:r>
          </m:sup>
          <m:e>
            <m:r>
              <w:rPr>
                <w:rFonts w:ascii="Cambria Math" w:hAnsi="Cambria Math" w:cs="Times New Roman"/>
                <w:sz w:val="20"/>
                <w:szCs w:val="20"/>
              </w:rPr>
              <m:t>Be</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He</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d>
          <m:dPr>
            <m:ctrlPr>
              <w:rPr>
                <w:rFonts w:ascii="Cambria Math" w:hAnsi="Cambria Math" w:cs="Times New Roman"/>
                <w:i/>
                <w:sz w:val="20"/>
                <w:szCs w:val="20"/>
              </w:rPr>
            </m:ctrlPr>
          </m:dPr>
          <m:e>
            <m:sPre>
              <m:sPrePr>
                <m:ctrlPr>
                  <w:rPr>
                    <w:rFonts w:ascii="Cambria Math" w:hAnsi="Cambria Math" w:cs="Times New Roman"/>
                    <w:i/>
                    <w:sz w:val="20"/>
                    <w:szCs w:val="20"/>
                  </w:rPr>
                </m:ctrlPr>
              </m:sPrePr>
              <m:sub>
                <m:r>
                  <w:rPr>
                    <w:rFonts w:ascii="Cambria Math" w:hAnsi="Cambria Math" w:cs="Times New Roman"/>
                    <w:sz w:val="20"/>
                    <w:szCs w:val="20"/>
                  </w:rPr>
                  <m:t>6</m:t>
                </m:r>
              </m:sub>
              <m:sup>
                <m:r>
                  <w:rPr>
                    <w:rFonts w:ascii="Cambria Math" w:hAnsi="Cambria Math" w:cs="Times New Roman"/>
                    <w:sz w:val="20"/>
                    <w:szCs w:val="20"/>
                  </w:rPr>
                  <m:t>13</m:t>
                </m:r>
              </m:sup>
              <m:e>
                <m:r>
                  <w:rPr>
                    <w:rFonts w:ascii="Cambria Math" w:hAnsi="Cambria Math" w:cs="Times New Roman"/>
                    <w:sz w:val="20"/>
                    <w:szCs w:val="20"/>
                  </w:rPr>
                  <m:t>C</m:t>
                </m:r>
              </m:e>
            </m:sPre>
            <m:r>
              <w:rPr>
                <w:rFonts w:ascii="Cambria Math" w:hAnsi="Cambria Math" w:cs="Times New Roman"/>
                <w:sz w:val="20"/>
                <w:szCs w:val="20"/>
              </w:rPr>
              <m:t xml:space="preserve"> </m:t>
            </m:r>
          </m:e>
        </m:d>
        <m:r>
          <m:rPr>
            <m:sty m:val="p"/>
          </m:rPr>
          <w:rPr>
            <w:rFonts w:ascii="Cambria Math" w:eastAsiaTheme="minorEastAsia" w:hAnsi="Cambria Math" w:cs="Times New Roman"/>
            <w:sz w:val="20"/>
            <w:szCs w:val="20"/>
            <w:vertAlign w:val="superscript"/>
          </w:rPr>
          <m:t>*</m:t>
        </m:r>
        <m:r>
          <w:rPr>
            <w:rFonts w:ascii="Cambria Math" w:eastAsiaTheme="minorEastAsia"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6</m:t>
            </m:r>
          </m:sub>
          <m:sup>
            <m:r>
              <w:rPr>
                <w:rFonts w:ascii="Cambria Math" w:hAnsi="Cambria Math" w:cs="Times New Roman"/>
                <w:sz w:val="20"/>
                <w:szCs w:val="20"/>
              </w:rPr>
              <m:t>12</m:t>
            </m:r>
          </m:sup>
          <m:e>
            <m:r>
              <w:rPr>
                <w:rFonts w:ascii="Cambria Math" w:hAnsi="Cambria Math" w:cs="Times New Roman"/>
                <w:sz w:val="20"/>
                <w:szCs w:val="20"/>
              </w:rPr>
              <m:t>C</m:t>
            </m:r>
          </m:e>
        </m:sPre>
        <m:r>
          <w:rPr>
            <w:rFonts w:ascii="Cambria Math" w:hAnsi="Cambria Math" w:cs="Times New Roman"/>
            <w:sz w:val="20"/>
            <w:szCs w:val="20"/>
          </w:rPr>
          <m:t>+</m:t>
        </m:r>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1</m:t>
            </m:r>
          </m:sup>
          <m:e>
            <m:r>
              <w:rPr>
                <w:rFonts w:ascii="Cambria Math" w:eastAsiaTheme="minorEastAsia" w:hAnsi="Cambria Math" w:cs="Times New Roman"/>
                <w:sz w:val="20"/>
                <w:szCs w:val="20"/>
              </w:rPr>
              <m:t>n</m:t>
            </m:r>
          </m:e>
        </m:sPre>
      </m:oMath>
      <w:r w:rsidRPr="0096008B">
        <w:rPr>
          <w:rFonts w:ascii="Times New Roman" w:eastAsiaTheme="minorEastAsia" w:hAnsi="Times New Roman" w:cs="Times New Roman"/>
          <w:sz w:val="20"/>
          <w:szCs w:val="20"/>
        </w:rPr>
        <w:t xml:space="preserve"> + 5.70 MeV</w:t>
      </w:r>
    </w:p>
    <w:p w:rsidR="0096008B" w:rsidRDefault="0096008B" w:rsidP="0096008B">
      <w:pPr>
        <w:tabs>
          <w:tab w:val="left" w:pos="954"/>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954"/>
        </w:tabs>
        <w:spacing w:after="0" w:line="240" w:lineRule="auto"/>
        <w:jc w:val="both"/>
        <w:rPr>
          <w:rFonts w:ascii="Times New Roman" w:hAnsi="Times New Roman" w:cs="Times New Roman"/>
          <w:sz w:val="20"/>
          <w:szCs w:val="20"/>
        </w:rPr>
      </w:pPr>
      <w:r w:rsidRPr="0096008B">
        <w:rPr>
          <w:rFonts w:ascii="Times New Roman" w:eastAsiaTheme="minorEastAsia" w:hAnsi="Times New Roman" w:cs="Times New Roman"/>
          <w:sz w:val="20"/>
          <w:szCs w:val="20"/>
        </w:rPr>
        <w:t>In  many  of  these  reactions  the  product  nuclei  are  left  in  excited  states. Most  of  the  product  nuclei  formed  by  (</w:t>
      </w:r>
      <w:r w:rsidRPr="0096008B">
        <w:rPr>
          <w:rFonts w:ascii="Times New Roman" w:hAnsi="Times New Roman" w:cs="Times New Roman"/>
          <w:sz w:val="20"/>
          <w:szCs w:val="20"/>
        </w:rPr>
        <w:t>α - n)</w:t>
      </w:r>
      <w:r w:rsidRPr="0096008B">
        <w:rPr>
          <w:rFonts w:ascii="Times New Roman" w:hAnsi="Times New Roman" w:cs="Times New Roman"/>
          <w:b/>
          <w:sz w:val="20"/>
          <w:szCs w:val="20"/>
        </w:rPr>
        <w:t xml:space="preserve">  </w:t>
      </w:r>
      <w:r w:rsidRPr="0096008B">
        <w:rPr>
          <w:rFonts w:ascii="Times New Roman" w:hAnsi="Times New Roman" w:cs="Times New Roman"/>
          <w:sz w:val="20"/>
          <w:szCs w:val="20"/>
        </w:rPr>
        <w:t>reaction  are  unstable  isotopes  which  then  disintegrate  with  the  emission  of  a  positron.</w:t>
      </w:r>
    </w:p>
    <w:p w:rsidR="0096008B" w:rsidRPr="0096008B" w:rsidRDefault="0096008B" w:rsidP="0096008B">
      <w:pPr>
        <w:tabs>
          <w:tab w:val="left" w:pos="954"/>
        </w:tabs>
        <w:spacing w:after="0" w:line="240" w:lineRule="auto"/>
        <w:ind w:firstLine="720"/>
        <w:jc w:val="both"/>
        <w:rPr>
          <w:rFonts w:ascii="Times New Roman" w:hAnsi="Times New Roman" w:cs="Times New Roman"/>
          <w:sz w:val="20"/>
          <w:szCs w:val="20"/>
        </w:rPr>
      </w:pPr>
      <w:r w:rsidRPr="0096008B">
        <w:rPr>
          <w:rFonts w:ascii="Times New Roman" w:hAnsi="Times New Roman" w:cs="Times New Roman"/>
          <w:sz w:val="20"/>
          <w:szCs w:val="20"/>
        </w:rPr>
        <w:t>A  few  of  these  are  given   below  with  their  half lives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7</m:t>
            </m:r>
          </m:sub>
          <m:sup>
            <m:r>
              <w:rPr>
                <w:rFonts w:ascii="Cambria Math" w:hAnsi="Cambria Math" w:cs="Times New Roman"/>
                <w:sz w:val="20"/>
                <w:szCs w:val="20"/>
              </w:rPr>
              <m:t>13</m:t>
            </m:r>
          </m:sup>
          <m:e>
            <m:r>
              <w:rPr>
                <w:rFonts w:ascii="Cambria Math" w:hAnsi="Cambria Math" w:cs="Times New Roman"/>
                <w:sz w:val="20"/>
                <w:szCs w:val="20"/>
              </w:rPr>
              <m:t xml:space="preserve">N </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6</m:t>
            </m:r>
          </m:sub>
          <m:sup>
            <m:r>
              <w:rPr>
                <w:rFonts w:ascii="Cambria Math" w:hAnsi="Cambria Math" w:cs="Times New Roman"/>
                <w:sz w:val="20"/>
                <w:szCs w:val="20"/>
              </w:rPr>
              <m:t>13</m:t>
            </m:r>
          </m:sup>
          <m:e>
            <m:r>
              <w:rPr>
                <w:rFonts w:ascii="Cambria Math" w:hAnsi="Cambria Math" w:cs="Times New Roman"/>
                <w:sz w:val="20"/>
                <w:szCs w:val="20"/>
              </w:rPr>
              <m:t>C</m:t>
            </m:r>
          </m:e>
        </m:sPre>
        <m:r>
          <m:rPr>
            <m:sty m:val="p"/>
          </m:rPr>
          <w:rPr>
            <w:rFonts w:ascii="Cambria Math" w:eastAsiaTheme="minorEastAsia" w:hAnsi="Cambria Math" w:cs="Times New Roman"/>
            <w:sz w:val="20"/>
            <w:szCs w:val="20"/>
          </w:rPr>
          <m:t>+</m:t>
        </m:r>
      </m:oMath>
      <w:r w:rsidRPr="0096008B">
        <w:rPr>
          <w:rFonts w:ascii="Times New Roman" w:eastAsiaTheme="minorEastAsia" w:hAnsi="Times New Roman" w:cs="Times New Roman"/>
          <w:sz w:val="20"/>
          <w:szCs w:val="20"/>
        </w:rPr>
        <w:t xml:space="preserve"> β</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T = 9.96 min  </w:t>
      </w:r>
    </w:p>
    <w:p w:rsidR="0096008B" w:rsidRPr="0096008B" w:rsidRDefault="0096008B" w:rsidP="0096008B">
      <w:pPr>
        <w:tabs>
          <w:tab w:val="left" w:pos="954"/>
          <w:tab w:val="left" w:pos="1309"/>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m:oMath>
        <m:sPre>
          <m:sPrePr>
            <m:ctrlPr>
              <w:rPr>
                <w:rFonts w:ascii="Cambria Math" w:hAnsi="Cambria Math" w:cs="Times New Roman"/>
                <w:i/>
                <w:sz w:val="20"/>
                <w:szCs w:val="20"/>
              </w:rPr>
            </m:ctrlPr>
          </m:sPrePr>
          <m:sub>
            <m:r>
              <w:rPr>
                <w:rFonts w:ascii="Cambria Math" w:hAnsi="Cambria Math" w:cs="Times New Roman"/>
                <w:sz w:val="20"/>
                <w:szCs w:val="20"/>
              </w:rPr>
              <m:t>11</m:t>
            </m:r>
          </m:sub>
          <m:sup>
            <m:r>
              <w:rPr>
                <w:rFonts w:ascii="Cambria Math" w:hAnsi="Cambria Math" w:cs="Times New Roman"/>
                <w:sz w:val="20"/>
                <w:szCs w:val="20"/>
              </w:rPr>
              <m:t>22</m:t>
            </m:r>
          </m:sup>
          <m:e>
            <m:r>
              <w:rPr>
                <w:rFonts w:ascii="Cambria Math" w:hAnsi="Cambria Math" w:cs="Times New Roman"/>
                <w:sz w:val="20"/>
                <w:szCs w:val="20"/>
              </w:rPr>
              <m:t>Na</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10</m:t>
            </m:r>
          </m:sub>
          <m:sup>
            <m:r>
              <w:rPr>
                <w:rFonts w:ascii="Cambria Math" w:hAnsi="Cambria Math" w:cs="Times New Roman"/>
                <w:sz w:val="20"/>
                <w:szCs w:val="20"/>
              </w:rPr>
              <m:t>22</m:t>
            </m:r>
          </m:sup>
          <m:e>
            <m:r>
              <w:rPr>
                <w:rFonts w:ascii="Cambria Math" w:hAnsi="Cambria Math" w:cs="Times New Roman"/>
                <w:sz w:val="20"/>
                <w:szCs w:val="20"/>
              </w:rPr>
              <m:t>Ne</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 xml:space="preserve"> β</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 T = 64.5 sec</w:t>
      </w:r>
    </w:p>
    <w:p w:rsid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 </w:t>
      </w:r>
    </w:p>
    <w:p w:rsidR="0096008B" w:rsidRP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b/>
          <w:sz w:val="20"/>
          <w:szCs w:val="20"/>
        </w:rPr>
        <w:t>Radiative capture:</w:t>
      </w:r>
    </w:p>
    <w:p w:rsidR="0096008B" w:rsidRPr="0096008B" w:rsidRDefault="0096008B" w:rsidP="0096008B">
      <w:pPr>
        <w:tabs>
          <w:tab w:val="left" w:pos="954"/>
        </w:tabs>
        <w:spacing w:after="0" w:line="240" w:lineRule="auto"/>
        <w:jc w:val="both"/>
        <w:rPr>
          <w:rFonts w:ascii="Times New Roman" w:hAnsi="Times New Roman" w:cs="Times New Roman"/>
          <w:sz w:val="20"/>
          <w:szCs w:val="20"/>
        </w:rPr>
      </w:pPr>
      <w:r w:rsidRPr="0096008B">
        <w:rPr>
          <w:rFonts w:ascii="Times New Roman" w:eastAsiaTheme="minorEastAsia" w:hAnsi="Times New Roman" w:cs="Times New Roman"/>
          <w:sz w:val="20"/>
          <w:szCs w:val="20"/>
        </w:rPr>
        <w:t xml:space="preserve">It  is  also  possible, for  the  compound  nucleus  formed  by  the  capture  of  an  </w:t>
      </w:r>
      <w:r w:rsidRPr="0096008B">
        <w:rPr>
          <w:rFonts w:ascii="Times New Roman" w:hAnsi="Times New Roman" w:cs="Times New Roman"/>
          <w:sz w:val="20"/>
          <w:szCs w:val="20"/>
        </w:rPr>
        <w:t>α – particle  to  go  to  a  more  stable  configuration  without  emitting  a  particle  but  with  emitting  a  Ƴ – ray  photon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m:oMath>
        <m:sPre>
          <m:sPrePr>
            <m:ctrlPr>
              <w:rPr>
                <w:rFonts w:ascii="Cambria Math" w:hAnsi="Cambria Math" w:cs="Times New Roman"/>
                <w:i/>
                <w:sz w:val="20"/>
                <w:szCs w:val="20"/>
              </w:rPr>
            </m:ctrlPr>
          </m:sPrePr>
          <m:sub>
            <m:r>
              <w:rPr>
                <w:rFonts w:ascii="Cambria Math" w:hAnsi="Cambria Math" w:cs="Times New Roman"/>
                <w:sz w:val="20"/>
                <w:szCs w:val="20"/>
              </w:rPr>
              <m:t>3</m:t>
            </m:r>
          </m:sub>
          <m:sup>
            <m:r>
              <w:rPr>
                <w:rFonts w:ascii="Cambria Math" w:hAnsi="Cambria Math" w:cs="Times New Roman"/>
                <w:sz w:val="20"/>
                <w:szCs w:val="20"/>
              </w:rPr>
              <m:t>7</m:t>
            </m:r>
          </m:sup>
          <m:e>
            <m:r>
              <w:rPr>
                <w:rFonts w:ascii="Cambria Math" w:hAnsi="Cambria Math" w:cs="Times New Roman"/>
                <w:sz w:val="20"/>
                <w:szCs w:val="20"/>
              </w:rPr>
              <m:t>Li</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 xml:space="preserve">He </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d>
          <m:dPr>
            <m:ctrlPr>
              <w:rPr>
                <w:rFonts w:ascii="Cambria Math" w:eastAsiaTheme="minorEastAsia" w:hAnsi="Cambria Math" w:cs="Times New Roman"/>
                <w:sz w:val="20"/>
                <w:szCs w:val="20"/>
              </w:rPr>
            </m:ctrlPr>
          </m:dPr>
          <m:e>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11</m:t>
                </m:r>
              </m:sup>
              <m:e>
                <m:r>
                  <w:rPr>
                    <w:rFonts w:ascii="Cambria Math" w:hAnsi="Cambria Math" w:cs="Times New Roman"/>
                    <w:sz w:val="20"/>
                    <w:szCs w:val="20"/>
                  </w:rPr>
                  <m:t>B</m:t>
                </m:r>
              </m:e>
            </m:sPre>
            <m:ctrlPr>
              <w:rPr>
                <w:rFonts w:ascii="Cambria Math" w:hAnsi="Cambria Math" w:cs="Times New Roman"/>
                <w:i/>
                <w:sz w:val="20"/>
                <w:szCs w:val="20"/>
              </w:rPr>
            </m:ctrlPr>
          </m:e>
        </m:d>
        <m:r>
          <m:rPr>
            <m:sty m:val="b"/>
          </m:rPr>
          <w:rPr>
            <w:rFonts w:ascii="Cambria Math" w:eastAsiaTheme="minorEastAsia" w:hAnsi="Cambria Math" w:cs="Times New Roman"/>
            <w:sz w:val="20"/>
            <w:szCs w:val="20"/>
            <w:vertAlign w:val="superscript"/>
          </w:rPr>
          <m:t>*</m:t>
        </m:r>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11</m:t>
            </m:r>
          </m:sup>
          <m:e>
            <m:r>
              <w:rPr>
                <w:rFonts w:ascii="Cambria Math" w:hAnsi="Cambria Math" w:cs="Times New Roman"/>
                <w:sz w:val="20"/>
                <w:szCs w:val="20"/>
              </w:rPr>
              <m:t>B</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 xml:space="preserve"> hν</w:t>
      </w:r>
    </w:p>
    <w:p w:rsid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p>
    <w:p w:rsidR="0096008B" w:rsidRP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b/>
          <w:sz w:val="20"/>
          <w:szCs w:val="20"/>
        </w:rPr>
        <w:t>Transmutation by protons:</w:t>
      </w:r>
    </w:p>
    <w:p w:rsidR="0096008B" w:rsidRP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b/>
          <w:sz w:val="20"/>
          <w:szCs w:val="20"/>
        </w:rPr>
        <w:t>(p –</w:t>
      </w:r>
      <w:r w:rsidRPr="0096008B">
        <w:rPr>
          <w:rFonts w:ascii="Times New Roman" w:hAnsi="Times New Roman" w:cs="Times New Roman"/>
          <w:sz w:val="20"/>
          <w:szCs w:val="20"/>
        </w:rPr>
        <w:t xml:space="preserve"> </w:t>
      </w:r>
      <w:r w:rsidRPr="0096008B">
        <w:rPr>
          <w:rFonts w:ascii="Times New Roman" w:hAnsi="Times New Roman" w:cs="Times New Roman"/>
          <w:b/>
          <w:sz w:val="20"/>
          <w:szCs w:val="20"/>
        </w:rPr>
        <w:t>α)  reaction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3</m:t>
            </m:r>
          </m:sub>
          <m:sup>
            <m:r>
              <w:rPr>
                <w:rFonts w:ascii="Cambria Math" w:hAnsi="Cambria Math" w:cs="Times New Roman"/>
                <w:sz w:val="20"/>
                <w:szCs w:val="20"/>
              </w:rPr>
              <m:t>6</m:t>
            </m:r>
          </m:sup>
          <m:e>
            <m:r>
              <w:rPr>
                <w:rFonts w:ascii="Cambria Math" w:hAnsi="Cambria Math" w:cs="Times New Roman"/>
                <w:sz w:val="20"/>
                <w:szCs w:val="20"/>
              </w:rPr>
              <m:t>Li</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d>
          <m:dPr>
            <m:ctrlPr>
              <w:rPr>
                <w:rFonts w:ascii="Cambria Math" w:eastAsiaTheme="minorEastAsia" w:hAnsi="Cambria Math" w:cs="Times New Roman"/>
                <w:sz w:val="20"/>
                <w:szCs w:val="20"/>
              </w:rPr>
            </m:ctrlPr>
          </m:dPr>
          <m:e>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4</m:t>
                </m:r>
              </m:sub>
              <m:sup>
                <m:r>
                  <w:rPr>
                    <w:rFonts w:ascii="Cambria Math" w:hAnsi="Cambria Math" w:cs="Times New Roman"/>
                    <w:sz w:val="20"/>
                    <w:szCs w:val="20"/>
                  </w:rPr>
                  <m:t>7</m:t>
                </m:r>
              </m:sup>
              <m:e>
                <m:r>
                  <w:rPr>
                    <w:rFonts w:ascii="Cambria Math" w:hAnsi="Cambria Math" w:cs="Times New Roman"/>
                    <w:sz w:val="20"/>
                    <w:szCs w:val="20"/>
                  </w:rPr>
                  <m:t>B</m:t>
                </m:r>
              </m:e>
            </m:sPre>
            <m:r>
              <w:rPr>
                <w:rFonts w:ascii="Cambria Math" w:hAnsi="Cambria Math" w:cs="Times New Roman"/>
                <w:sz w:val="20"/>
                <w:szCs w:val="20"/>
              </w:rPr>
              <m:t xml:space="preserve"> </m:t>
            </m:r>
            <m:ctrlPr>
              <w:rPr>
                <w:rFonts w:ascii="Cambria Math" w:hAnsi="Cambria Math" w:cs="Times New Roman"/>
                <w:i/>
                <w:sz w:val="20"/>
                <w:szCs w:val="20"/>
              </w:rPr>
            </m:ctrlPr>
          </m:e>
        </m:d>
        <m:r>
          <w:rPr>
            <w:rFonts w:ascii="Cambria Math" w:eastAsiaTheme="minorEastAsia" w:hAnsi="Cambria Math" w:cs="Times New Roman"/>
            <w:sz w:val="20"/>
            <w:szCs w:val="20"/>
          </w:rPr>
          <m:t xml:space="preserve"> </m:t>
        </m:r>
        <m:r>
          <m:rPr>
            <m:sty m:val="p"/>
          </m:rPr>
          <w:rPr>
            <w:rFonts w:ascii="Cambria Math" w:eastAsiaTheme="minorEastAsia" w:hAnsi="Cambria Math" w:cs="Times New Roman"/>
            <w:sz w:val="20"/>
            <w:szCs w:val="20"/>
            <w:vertAlign w:val="superscript"/>
          </w:rPr>
          <m:t>*</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He</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3</m:t>
            </m:r>
          </m:sup>
          <m:e>
            <m:r>
              <w:rPr>
                <w:rFonts w:ascii="Cambria Math" w:hAnsi="Cambria Math" w:cs="Times New Roman"/>
                <w:sz w:val="20"/>
                <w:szCs w:val="20"/>
              </w:rPr>
              <m:t>He</m:t>
            </m:r>
          </m:e>
        </m:sPre>
      </m:oMath>
      <w:r w:rsidRPr="0096008B">
        <w:rPr>
          <w:rFonts w:ascii="Times New Roman" w:eastAsiaTheme="minorEastAsia" w:hAnsi="Times New Roman" w:cs="Times New Roman"/>
          <w:sz w:val="20"/>
          <w:szCs w:val="20"/>
        </w:rPr>
        <w:t xml:space="preserve"> + 4.02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m:oMath>
        <m:sPre>
          <m:sPrePr>
            <m:ctrlPr>
              <w:rPr>
                <w:rFonts w:ascii="Cambria Math" w:hAnsi="Cambria Math" w:cs="Times New Roman"/>
                <w:i/>
                <w:sz w:val="20"/>
                <w:szCs w:val="20"/>
              </w:rPr>
            </m:ctrlPr>
          </m:sPrePr>
          <m:sub>
            <m:r>
              <w:rPr>
                <w:rFonts w:ascii="Cambria Math" w:hAnsi="Cambria Math" w:cs="Times New Roman"/>
                <w:sz w:val="20"/>
                <w:szCs w:val="20"/>
              </w:rPr>
              <m:t>4</m:t>
            </m:r>
          </m:sub>
          <m:sup>
            <m:r>
              <w:rPr>
                <w:rFonts w:ascii="Cambria Math" w:hAnsi="Cambria Math" w:cs="Times New Roman"/>
                <w:sz w:val="20"/>
                <w:szCs w:val="20"/>
              </w:rPr>
              <m:t>9</m:t>
            </m:r>
          </m:sup>
          <m:e>
            <m:r>
              <w:rPr>
                <w:rFonts w:ascii="Cambria Math" w:hAnsi="Cambria Math" w:cs="Times New Roman"/>
                <w:sz w:val="20"/>
                <w:szCs w:val="20"/>
              </w:rPr>
              <m:t>Be</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d>
          <m:dPr>
            <m:ctrlPr>
              <w:rPr>
                <w:rFonts w:ascii="Cambria Math" w:hAnsi="Cambria Math" w:cs="Times New Roman"/>
                <w:i/>
                <w:sz w:val="20"/>
                <w:szCs w:val="20"/>
              </w:rPr>
            </m:ctrlPr>
          </m:dPr>
          <m:e>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10</m:t>
                </m:r>
              </m:sup>
              <m:e>
                <m:r>
                  <w:rPr>
                    <w:rFonts w:ascii="Cambria Math" w:hAnsi="Cambria Math" w:cs="Times New Roman"/>
                    <w:sz w:val="20"/>
                    <w:szCs w:val="20"/>
                  </w:rPr>
                  <m:t>B</m:t>
                </m:r>
              </m:e>
            </m:sPre>
            <m:r>
              <m:rPr>
                <m:sty m:val="p"/>
              </m:rPr>
              <w:rPr>
                <w:rFonts w:ascii="Cambria Math" w:eastAsiaTheme="minorEastAsia" w:hAnsi="Cambria Math" w:cs="Times New Roman"/>
                <w:sz w:val="20"/>
                <w:szCs w:val="20"/>
              </w:rPr>
              <m:t xml:space="preserve"> </m:t>
            </m:r>
            <m:ctrlPr>
              <w:rPr>
                <w:rFonts w:ascii="Cambria Math" w:eastAsiaTheme="minorEastAsia" w:hAnsi="Cambria Math" w:cs="Times New Roman"/>
                <w:sz w:val="20"/>
                <w:szCs w:val="20"/>
              </w:rPr>
            </m:ctrlPr>
          </m:e>
        </m:d>
        <m:r>
          <m:rPr>
            <m:sty m:val="p"/>
          </m:rPr>
          <w:rPr>
            <w:rFonts w:ascii="Cambria Math" w:eastAsiaTheme="minorEastAsia" w:hAnsi="Cambria Math" w:cs="Times New Roman"/>
            <w:sz w:val="20"/>
            <w:szCs w:val="20"/>
            <w:vertAlign w:val="superscript"/>
          </w:rPr>
          <m:t>*</m:t>
        </m:r>
        <m:r>
          <m:rPr>
            <m:sty m:val="p"/>
          </m:rPr>
          <w:rPr>
            <w:rFonts w:ascii="Cambria Math" w:eastAsiaTheme="minorEastAsia" w:hAnsi="Cambria Math" w:cs="Times New Roman"/>
            <w:sz w:val="20"/>
            <w:szCs w:val="20"/>
          </w:rPr>
          <m:t xml:space="preserve"> ―</m:t>
        </m:r>
        <m:r>
          <w:rPr>
            <w:rFonts w:ascii="Cambria Math" w:eastAsiaTheme="minorEastAsia" w:hAnsi="Cambria Math" w:cs="Times New Roman"/>
            <w:sz w:val="20"/>
            <w:szCs w:val="20"/>
          </w:rPr>
          <m:t>&gt;</m:t>
        </m:r>
        <m:sPre>
          <m:sPrePr>
            <m:ctrlPr>
              <w:rPr>
                <w:rFonts w:ascii="Cambria Math" w:hAnsi="Cambria Math" w:cs="Times New Roman"/>
                <w:i/>
                <w:sz w:val="20"/>
                <w:szCs w:val="20"/>
              </w:rPr>
            </m:ctrlPr>
          </m:sPrePr>
          <m:sub>
            <m:r>
              <w:rPr>
                <w:rFonts w:ascii="Cambria Math" w:hAnsi="Cambria Math" w:cs="Times New Roman"/>
                <w:sz w:val="20"/>
                <w:szCs w:val="20"/>
              </w:rPr>
              <m:t xml:space="preserve">  3</m:t>
            </m:r>
          </m:sub>
          <m:sup>
            <m:r>
              <w:rPr>
                <w:rFonts w:ascii="Cambria Math" w:hAnsi="Cambria Math" w:cs="Times New Roman"/>
                <w:sz w:val="20"/>
                <w:szCs w:val="20"/>
              </w:rPr>
              <m:t>6</m:t>
            </m:r>
          </m:sup>
          <m:e>
            <m:r>
              <w:rPr>
                <w:rFonts w:ascii="Cambria Math" w:hAnsi="Cambria Math" w:cs="Times New Roman"/>
                <w:sz w:val="20"/>
                <w:szCs w:val="20"/>
              </w:rPr>
              <m:t>Li</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He</m:t>
            </m:r>
          </m:e>
        </m:sPre>
      </m:oMath>
      <w:r w:rsidRPr="0096008B">
        <w:rPr>
          <w:rFonts w:ascii="Times New Roman" w:eastAsiaTheme="minorEastAsia" w:hAnsi="Times New Roman" w:cs="Times New Roman"/>
          <w:sz w:val="20"/>
          <w:szCs w:val="20"/>
        </w:rPr>
        <w:t xml:space="preserve"> + 2.12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sz w:val="20"/>
          <w:szCs w:val="20"/>
        </w:rPr>
        <w:t xml:space="preserve">  </w:t>
      </w:r>
      <w:r w:rsidRPr="0096008B">
        <w:rPr>
          <w:rFonts w:ascii="Times New Roman" w:eastAsiaTheme="minorEastAsia" w:hAnsi="Times New Roman" w:cs="Times New Roman"/>
          <w:b/>
          <w:sz w:val="20"/>
          <w:szCs w:val="20"/>
        </w:rPr>
        <w:t>(p –</w:t>
      </w:r>
      <w:r w:rsidRPr="0096008B">
        <w:rPr>
          <w:rFonts w:ascii="Times New Roman" w:hAnsi="Times New Roman" w:cs="Times New Roman"/>
          <w:sz w:val="20"/>
          <w:szCs w:val="20"/>
        </w:rPr>
        <w:t xml:space="preserve"> </w:t>
      </w:r>
      <w:r w:rsidRPr="0096008B">
        <w:rPr>
          <w:rFonts w:ascii="Times New Roman" w:hAnsi="Times New Roman" w:cs="Times New Roman"/>
          <w:b/>
          <w:sz w:val="20"/>
          <w:szCs w:val="20"/>
        </w:rPr>
        <w:t>n)  reaction :</w:t>
      </w:r>
    </w:p>
    <w:p w:rsidR="0096008B" w:rsidRPr="0096008B" w:rsidRDefault="0096008B" w:rsidP="0096008B">
      <w:pPr>
        <w:tabs>
          <w:tab w:val="left" w:pos="1309"/>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The  probability  of  the  (p,n)  reaction  is  relatively  high  if  the  proton  has  sufficient  energy  to  penetrate  the  Coulomb  energy.</w:t>
      </w:r>
    </w:p>
    <w:p w:rsidR="0096008B" w:rsidRPr="0096008B" w:rsidRDefault="0096008B" w:rsidP="0096008B">
      <w:pPr>
        <w:tabs>
          <w:tab w:val="left" w:pos="1309"/>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t>Few  examples  are:</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11</m:t>
            </m:r>
          </m:sup>
          <m:e>
            <m:r>
              <w:rPr>
                <w:rFonts w:ascii="Cambria Math" w:hAnsi="Cambria Math" w:cs="Times New Roman"/>
                <w:sz w:val="20"/>
                <w:szCs w:val="20"/>
              </w:rPr>
              <m:t>B</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6</m:t>
            </m:r>
          </m:sub>
          <m:sup>
            <m:r>
              <w:rPr>
                <w:rFonts w:ascii="Cambria Math" w:hAnsi="Cambria Math" w:cs="Times New Roman"/>
                <w:sz w:val="20"/>
                <w:szCs w:val="20"/>
              </w:rPr>
              <m:t>12</m:t>
            </m:r>
          </m:sup>
          <m:e>
            <m:r>
              <w:rPr>
                <w:rFonts w:ascii="Cambria Math" w:hAnsi="Cambria Math" w:cs="Times New Roman"/>
                <w:sz w:val="20"/>
                <w:szCs w:val="20"/>
              </w:rPr>
              <m:t>C</m:t>
            </m:r>
          </m:e>
        </m:sPre>
      </m:oMath>
      <w:r w:rsidRPr="0096008B">
        <w:rPr>
          <w:rFonts w:ascii="Times New Roman" w:eastAsiaTheme="minorEastAsia" w:hAnsi="Times New Roman" w:cs="Times New Roman"/>
          <w:sz w:val="20"/>
          <w:szCs w:val="20"/>
        </w:rPr>
        <w:t xml:space="preserve"> ) </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w:t>
      </w:r>
      <m:oMath>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sPre>
          <m:sPrePr>
            <m:ctrlPr>
              <w:rPr>
                <w:rFonts w:ascii="Cambria Math" w:hAnsi="Cambria Math" w:cs="Times New Roman"/>
                <w:i/>
                <w:sz w:val="20"/>
                <w:szCs w:val="20"/>
              </w:rPr>
            </m:ctrlPr>
          </m:sPrePr>
          <m:sub>
            <m:r>
              <w:rPr>
                <w:rFonts w:ascii="Cambria Math" w:hAnsi="Cambria Math" w:cs="Times New Roman"/>
                <w:sz w:val="20"/>
                <w:szCs w:val="20"/>
              </w:rPr>
              <m:t>6</m:t>
            </m:r>
          </m:sub>
          <m:sup>
            <m:r>
              <w:rPr>
                <w:rFonts w:ascii="Cambria Math" w:hAnsi="Cambria Math" w:cs="Times New Roman"/>
                <w:sz w:val="20"/>
                <w:szCs w:val="20"/>
              </w:rPr>
              <m:t>11</m:t>
            </m:r>
          </m:sup>
          <m:e>
            <m:r>
              <w:rPr>
                <w:rFonts w:ascii="Cambria Math" w:hAnsi="Cambria Math" w:cs="Times New Roman"/>
                <w:sz w:val="20"/>
                <w:szCs w:val="20"/>
              </w:rPr>
              <m:t>C</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0</m:t>
            </m:r>
          </m:sub>
          <m:sup>
            <m:r>
              <w:rPr>
                <w:rFonts w:ascii="Cambria Math" w:hAnsi="Cambria Math" w:cs="Times New Roman"/>
                <w:sz w:val="20"/>
                <w:szCs w:val="20"/>
              </w:rPr>
              <m:t>1</m:t>
            </m:r>
          </m:sup>
          <m:e>
            <m:r>
              <w:rPr>
                <w:rFonts w:ascii="Cambria Math" w:hAnsi="Cambria Math" w:cs="Times New Roman"/>
                <w:sz w:val="20"/>
                <w:szCs w:val="20"/>
              </w:rPr>
              <m:t>n</m:t>
            </m:r>
          </m:e>
        </m:sPre>
        <m:r>
          <w:rPr>
            <w:rFonts w:ascii="Cambria Math" w:hAnsi="Cambria Math" w:cs="Times New Roman"/>
            <w:sz w:val="20"/>
            <w:szCs w:val="20"/>
          </w:rPr>
          <m:t xml:space="preserve">- </m:t>
        </m:r>
      </m:oMath>
      <w:r w:rsidRPr="0096008B">
        <w:rPr>
          <w:rFonts w:ascii="Times New Roman" w:eastAsiaTheme="minorEastAsia" w:hAnsi="Times New Roman" w:cs="Times New Roman"/>
          <w:sz w:val="20"/>
          <w:szCs w:val="20"/>
        </w:rPr>
        <w:t>2.76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8</m:t>
            </m:r>
          </m:sub>
          <m:sup>
            <m:r>
              <w:rPr>
                <w:rFonts w:ascii="Cambria Math" w:hAnsi="Cambria Math" w:cs="Times New Roman"/>
                <w:sz w:val="20"/>
                <w:szCs w:val="20"/>
              </w:rPr>
              <m:t>18</m:t>
            </m:r>
          </m:sup>
          <m:e>
            <m:r>
              <w:rPr>
                <w:rFonts w:ascii="Cambria Math" w:hAnsi="Cambria Math" w:cs="Times New Roman"/>
                <w:sz w:val="20"/>
                <w:szCs w:val="20"/>
              </w:rPr>
              <m:t>O</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m:rPr>
            <m:sty m:val="p"/>
          </m:rPr>
          <w:rPr>
            <w:rFonts w:ascii="Cambria Math" w:eastAsiaTheme="minorEastAsia" w:hAnsi="Cambria Math" w:cs="Times New Roman"/>
            <w:sz w:val="20"/>
            <w:szCs w:val="20"/>
          </w:rPr>
          <m: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9</m:t>
            </m:r>
          </m:sub>
          <m:sup>
            <m:r>
              <w:rPr>
                <w:rFonts w:ascii="Cambria Math" w:hAnsi="Cambria Math" w:cs="Times New Roman"/>
                <w:sz w:val="20"/>
                <w:szCs w:val="20"/>
              </w:rPr>
              <m:t>19</m:t>
            </m:r>
          </m:sup>
          <m:e>
            <m:r>
              <w:rPr>
                <w:rFonts w:ascii="Cambria Math" w:hAnsi="Cambria Math" w:cs="Times New Roman"/>
                <w:sz w:val="20"/>
                <w:szCs w:val="20"/>
              </w:rPr>
              <m:t>F)</m:t>
            </m:r>
            <m:r>
              <m:rPr>
                <m:sty m:val="p"/>
              </m:rPr>
              <w:rPr>
                <w:rFonts w:ascii="Cambria Math" w:eastAsiaTheme="minorEastAsia" w:hAnsi="Cambria Math" w:cs="Times New Roman"/>
                <w:sz w:val="20"/>
                <w:szCs w:val="20"/>
                <w:vertAlign w:val="superscript"/>
              </w:rPr>
              <m:t>*</m:t>
            </m:r>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e>
        </m:sPre>
        <m:sPre>
          <m:sPrePr>
            <m:ctrlPr>
              <w:rPr>
                <w:rFonts w:ascii="Cambria Math" w:hAnsi="Cambria Math" w:cs="Times New Roman"/>
                <w:i/>
                <w:sz w:val="20"/>
                <w:szCs w:val="20"/>
              </w:rPr>
            </m:ctrlPr>
          </m:sPrePr>
          <m:sub>
            <m:r>
              <w:rPr>
                <w:rFonts w:ascii="Cambria Math" w:hAnsi="Cambria Math" w:cs="Times New Roman"/>
                <w:sz w:val="20"/>
                <w:szCs w:val="20"/>
              </w:rPr>
              <m:t>9</m:t>
            </m:r>
          </m:sub>
          <m:sup>
            <m:r>
              <w:rPr>
                <w:rFonts w:ascii="Cambria Math" w:hAnsi="Cambria Math" w:cs="Times New Roman"/>
                <w:sz w:val="20"/>
                <w:szCs w:val="20"/>
              </w:rPr>
              <m:t>18</m:t>
            </m:r>
          </m:sup>
          <m:e>
            <m:r>
              <w:rPr>
                <w:rFonts w:ascii="Cambria Math" w:hAnsi="Cambria Math" w:cs="Times New Roman"/>
                <w:sz w:val="20"/>
                <w:szCs w:val="20"/>
              </w:rPr>
              <m:t>F</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0</m:t>
            </m:r>
          </m:sub>
          <m:sup>
            <m:r>
              <w:rPr>
                <w:rFonts w:ascii="Cambria Math" w:hAnsi="Cambria Math" w:cs="Times New Roman"/>
                <w:sz w:val="20"/>
                <w:szCs w:val="20"/>
              </w:rPr>
              <m:t>1</m:t>
            </m:r>
          </m:sup>
          <m:e>
            <m:r>
              <w:rPr>
                <w:rFonts w:ascii="Cambria Math" w:hAnsi="Cambria Math" w:cs="Times New Roman"/>
                <w:sz w:val="20"/>
                <w:szCs w:val="20"/>
              </w:rPr>
              <m:t>n</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 xml:space="preserve"> 2.44 MeV</w:t>
      </w:r>
    </w:p>
    <w:p w:rsid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w:p>
    <w:p w:rsidR="0096008B" w:rsidRP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b/>
          <w:sz w:val="20"/>
          <w:szCs w:val="20"/>
        </w:rPr>
        <w:t>Proton capture:</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In  some  cases  the  compound  nucleus  is  in  excited  state  which  returns  to  its  normal  state  with  the  gamma  ray  photon.</w:t>
      </w:r>
    </w:p>
    <w:p w:rsid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Examples  of  these  type  of  reactions  are:-</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3</m:t>
            </m:r>
          </m:sub>
          <m:sup>
            <m:r>
              <w:rPr>
                <w:rFonts w:ascii="Cambria Math" w:hAnsi="Cambria Math" w:cs="Times New Roman"/>
                <w:sz w:val="20"/>
                <w:szCs w:val="20"/>
              </w:rPr>
              <m:t>7</m:t>
            </m:r>
          </m:sup>
          <m:e>
            <m:r>
              <w:rPr>
                <w:rFonts w:ascii="Cambria Math" w:hAnsi="Cambria Math" w:cs="Times New Roman"/>
                <w:sz w:val="20"/>
                <w:szCs w:val="20"/>
              </w:rPr>
              <m:t>Li</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m:rPr>
            <m:sty m:val="p"/>
          </m:rPr>
          <w:rPr>
            <w:rFonts w:ascii="Cambria Math" w:eastAsiaTheme="minorEastAsia" w:hAnsi="Cambria Math" w:cs="Times New Roman"/>
            <w:sz w:val="20"/>
            <w:szCs w:val="20"/>
          </w:rPr>
          <m: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4</m:t>
            </m:r>
          </m:sub>
          <m:sup>
            <m:r>
              <w:rPr>
                <w:rFonts w:ascii="Cambria Math" w:hAnsi="Cambria Math" w:cs="Times New Roman"/>
                <w:sz w:val="20"/>
                <w:szCs w:val="20"/>
              </w:rPr>
              <m:t>8</m:t>
            </m:r>
          </m:sup>
          <m:e>
            <m:r>
              <w:rPr>
                <w:rFonts w:ascii="Cambria Math" w:hAnsi="Cambria Math" w:cs="Times New Roman"/>
                <w:sz w:val="20"/>
                <w:szCs w:val="20"/>
              </w:rPr>
              <m:t>Be)</m:t>
            </m:r>
            <m:r>
              <m:rPr>
                <m:sty m:val="p"/>
              </m:rPr>
              <w:rPr>
                <w:rFonts w:ascii="Cambria Math" w:eastAsiaTheme="minorEastAsia" w:hAnsi="Cambria Math" w:cs="Times New Roman"/>
                <w:sz w:val="20"/>
                <w:szCs w:val="20"/>
                <w:vertAlign w:val="superscript"/>
              </w:rPr>
              <m:t>*</m:t>
            </m:r>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e>
        </m:sPre>
        <m:sPre>
          <m:sPrePr>
            <m:ctrlPr>
              <w:rPr>
                <w:rFonts w:ascii="Cambria Math" w:hAnsi="Cambria Math" w:cs="Times New Roman"/>
                <w:i/>
                <w:sz w:val="20"/>
                <w:szCs w:val="20"/>
              </w:rPr>
            </m:ctrlPr>
          </m:sPrePr>
          <m:sub>
            <m:r>
              <w:rPr>
                <w:rFonts w:ascii="Cambria Math" w:hAnsi="Cambria Math" w:cs="Times New Roman"/>
                <w:sz w:val="20"/>
                <w:szCs w:val="20"/>
              </w:rPr>
              <m:t>4</m:t>
            </m:r>
          </m:sub>
          <m:sup>
            <m:r>
              <w:rPr>
                <w:rFonts w:ascii="Cambria Math" w:hAnsi="Cambria Math" w:cs="Times New Roman"/>
                <w:sz w:val="20"/>
                <w:szCs w:val="20"/>
              </w:rPr>
              <m:t>8</m:t>
            </m:r>
          </m:sup>
          <m:e>
            <m:r>
              <w:rPr>
                <w:rFonts w:ascii="Cambria Math" w:hAnsi="Cambria Math" w:cs="Times New Roman"/>
                <w:sz w:val="20"/>
                <w:szCs w:val="20"/>
              </w:rPr>
              <m:t>Be</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Ƴ + 17.25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6</m:t>
            </m:r>
          </m:sub>
          <m:sup>
            <m:r>
              <w:rPr>
                <w:rFonts w:ascii="Cambria Math" w:hAnsi="Cambria Math" w:cs="Times New Roman"/>
                <w:sz w:val="20"/>
                <w:szCs w:val="20"/>
              </w:rPr>
              <m:t>12</m:t>
            </m:r>
          </m:sup>
          <m:e>
            <m:r>
              <w:rPr>
                <w:rFonts w:ascii="Cambria Math" w:hAnsi="Cambria Math" w:cs="Times New Roman"/>
                <w:sz w:val="20"/>
                <w:szCs w:val="20"/>
              </w:rPr>
              <m:t>C</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7</m:t>
            </m:r>
          </m:sub>
          <m:sup>
            <m:r>
              <w:rPr>
                <w:rFonts w:ascii="Cambria Math" w:hAnsi="Cambria Math" w:cs="Times New Roman"/>
                <w:sz w:val="20"/>
                <w:szCs w:val="20"/>
              </w:rPr>
              <m:t>13</m:t>
            </m:r>
          </m:sup>
          <m:e>
            <m:r>
              <w:rPr>
                <w:rFonts w:ascii="Cambria Math" w:hAnsi="Cambria Math" w:cs="Times New Roman"/>
                <w:sz w:val="20"/>
                <w:szCs w:val="20"/>
              </w:rPr>
              <m:t xml:space="preserve">N) </m:t>
            </m:r>
            <m:r>
              <m:rPr>
                <m:sty m:val="p"/>
              </m:rPr>
              <w:rPr>
                <w:rFonts w:ascii="Cambria Math" w:eastAsiaTheme="minorEastAsia" w:hAnsi="Cambria Math" w:cs="Times New Roman"/>
                <w:sz w:val="20"/>
                <w:szCs w:val="20"/>
                <w:vertAlign w:val="superscript"/>
              </w:rPr>
              <m:t>*</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e>
        </m:sPre>
        <m:sPre>
          <m:sPrePr>
            <m:ctrlPr>
              <w:rPr>
                <w:rFonts w:ascii="Cambria Math" w:hAnsi="Cambria Math" w:cs="Times New Roman"/>
                <w:i/>
                <w:sz w:val="20"/>
                <w:szCs w:val="20"/>
              </w:rPr>
            </m:ctrlPr>
          </m:sPrePr>
          <m:sub>
            <m:r>
              <w:rPr>
                <w:rFonts w:ascii="Cambria Math" w:hAnsi="Cambria Math" w:cs="Times New Roman"/>
                <w:sz w:val="20"/>
                <w:szCs w:val="20"/>
              </w:rPr>
              <m:t>7</m:t>
            </m:r>
          </m:sub>
          <m:sup>
            <m:r>
              <w:rPr>
                <w:rFonts w:ascii="Cambria Math" w:hAnsi="Cambria Math" w:cs="Times New Roman"/>
                <w:sz w:val="20"/>
                <w:szCs w:val="20"/>
              </w:rPr>
              <m:t>13</m:t>
            </m:r>
          </m:sup>
          <m:e>
            <m:r>
              <w:rPr>
                <w:rFonts w:ascii="Cambria Math" w:hAnsi="Cambria Math" w:cs="Times New Roman"/>
                <w:sz w:val="20"/>
                <w:szCs w:val="20"/>
              </w:rPr>
              <m:t>N</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Ƴ + 1.94 MeV</w:t>
      </w:r>
    </w:p>
    <w:p w:rsidR="0096008B" w:rsidRDefault="0096008B" w:rsidP="0096008B">
      <w:pPr>
        <w:tabs>
          <w:tab w:val="left" w:pos="1309"/>
        </w:tabs>
        <w:spacing w:after="0" w:line="240" w:lineRule="auto"/>
        <w:jc w:val="both"/>
        <w:rPr>
          <w:rFonts w:ascii="Times New Roman" w:eastAsiaTheme="minorEastAsia" w:hAnsi="Times New Roman" w:cs="Times New Roman"/>
          <w:b/>
          <w:sz w:val="20"/>
          <w:szCs w:val="20"/>
        </w:rPr>
      </w:pPr>
    </w:p>
    <w:p w:rsidR="0096008B" w:rsidRPr="0096008B" w:rsidRDefault="0096008B" w:rsidP="0096008B">
      <w:pPr>
        <w:tabs>
          <w:tab w:val="left" w:pos="1309"/>
        </w:tabs>
        <w:spacing w:after="0" w:line="240" w:lineRule="auto"/>
        <w:jc w:val="both"/>
        <w:rPr>
          <w:rFonts w:ascii="Times New Roman" w:eastAsiaTheme="minorEastAsia" w:hAnsi="Times New Roman" w:cs="Times New Roman"/>
          <w:b/>
        </w:rPr>
      </w:pPr>
      <w:r w:rsidRPr="0096008B">
        <w:rPr>
          <w:rFonts w:ascii="Times New Roman" w:eastAsiaTheme="minorEastAsia" w:hAnsi="Times New Roman" w:cs="Times New Roman"/>
          <w:b/>
          <w:color w:val="44546A" w:themeColor="text2"/>
        </w:rPr>
        <w:t>TRANSMUTATION BY NEUTRONS</w:t>
      </w:r>
    </w:p>
    <w:p w:rsidR="0096008B" w:rsidRPr="0096008B" w:rsidRDefault="0096008B" w:rsidP="0096008B">
      <w:pPr>
        <w:tabs>
          <w:tab w:val="left" w:pos="1309"/>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Neutrons  have  no  electric  charge  and  can  penetrate  positively  charged  nuclei  without  any  experience  of  repulsive  electrostatic  forces , hence  neutrons  have  also  been  found  to  be  extremely  effective.</w:t>
      </w:r>
    </w:p>
    <w:p w:rsidR="0096008B" w:rsidRPr="0096008B" w:rsidRDefault="0096008B" w:rsidP="0096008B">
      <w:pPr>
        <w:tabs>
          <w:tab w:val="left" w:pos="1309"/>
        </w:tabs>
        <w:spacing w:after="0" w:line="240" w:lineRule="auto"/>
        <w:jc w:val="both"/>
        <w:rPr>
          <w:rFonts w:ascii="Times New Roman" w:hAnsi="Times New Roman" w:cs="Times New Roman"/>
          <w:b/>
          <w:sz w:val="20"/>
          <w:szCs w:val="20"/>
        </w:rPr>
      </w:pPr>
      <w:r w:rsidRPr="0096008B">
        <w:rPr>
          <w:rFonts w:ascii="Times New Roman" w:eastAsiaTheme="minorEastAsia" w:hAnsi="Times New Roman" w:cs="Times New Roman"/>
          <w:b/>
          <w:sz w:val="20"/>
          <w:szCs w:val="20"/>
        </w:rPr>
        <w:t xml:space="preserve">(n – </w:t>
      </w:r>
      <w:r w:rsidRPr="0096008B">
        <w:rPr>
          <w:rFonts w:ascii="Times New Roman" w:hAnsi="Times New Roman" w:cs="Times New Roman"/>
          <w:b/>
          <w:sz w:val="20"/>
          <w:szCs w:val="20"/>
        </w:rPr>
        <w:t>α)  reaction :</w:t>
      </w:r>
    </w:p>
    <w:p w:rsidR="0096008B" w:rsidRDefault="0096008B" w:rsidP="0096008B">
      <w:pPr>
        <w:tabs>
          <w:tab w:val="left" w:pos="1309"/>
        </w:tabs>
        <w:spacing w:after="0" w:line="240" w:lineRule="auto"/>
        <w:jc w:val="both"/>
        <w:rPr>
          <w:rFonts w:ascii="Times New Roman" w:hAnsi="Times New Roman" w:cs="Times New Roman"/>
          <w:b/>
          <w:sz w:val="20"/>
          <w:szCs w:val="20"/>
        </w:rPr>
      </w:pPr>
    </w:p>
    <w:p w:rsidR="0096008B" w:rsidRPr="0096008B" w:rsidRDefault="0096008B" w:rsidP="0096008B">
      <w:pPr>
        <w:tabs>
          <w:tab w:val="left" w:pos="1309"/>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In  this  type  of  reactions , the  capture  of  slow  neutron  results  in  the  emission  of  an  alpha  particle.</w:t>
      </w:r>
    </w:p>
    <w:p w:rsidR="0096008B" w:rsidRDefault="0096008B" w:rsidP="0096008B">
      <w:pPr>
        <w:tabs>
          <w:tab w:val="left" w:pos="1309"/>
        </w:tabs>
        <w:spacing w:after="0" w:line="240" w:lineRule="auto"/>
        <w:jc w:val="both"/>
        <w:rPr>
          <w:rFonts w:ascii="Times New Roman" w:hAnsi="Times New Roman" w:cs="Times New Roman"/>
          <w:sz w:val="20"/>
          <w:szCs w:val="20"/>
        </w:rPr>
      </w:pPr>
    </w:p>
    <w:p w:rsidR="0096008B" w:rsidRPr="0096008B" w:rsidRDefault="0096008B" w:rsidP="0096008B">
      <w:pPr>
        <w:tabs>
          <w:tab w:val="left" w:pos="1309"/>
        </w:tabs>
        <w:spacing w:after="0" w:line="240" w:lineRule="auto"/>
        <w:jc w:val="both"/>
        <w:rPr>
          <w:rFonts w:ascii="Times New Roman" w:hAnsi="Times New Roman" w:cs="Times New Roman"/>
          <w:sz w:val="20"/>
          <w:szCs w:val="20"/>
        </w:rPr>
      </w:pPr>
      <w:r w:rsidRPr="0096008B">
        <w:rPr>
          <w:rFonts w:ascii="Times New Roman" w:hAnsi="Times New Roman" w:cs="Times New Roman"/>
          <w:sz w:val="20"/>
          <w:szCs w:val="20"/>
        </w:rPr>
        <w:t>Few examples are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10</m:t>
            </m:r>
          </m:sup>
          <m:e>
            <m:r>
              <w:rPr>
                <w:rFonts w:ascii="Cambria Math" w:hAnsi="Cambria Math" w:cs="Times New Roman"/>
                <w:sz w:val="20"/>
                <w:szCs w:val="20"/>
              </w:rPr>
              <m:t>B</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0</m:t>
            </m:r>
          </m:sub>
          <m:sup>
            <m:r>
              <w:rPr>
                <w:rFonts w:ascii="Cambria Math" w:hAnsi="Cambria Math" w:cs="Times New Roman"/>
                <w:sz w:val="20"/>
                <w:szCs w:val="20"/>
              </w:rPr>
              <m:t>1</m:t>
            </m:r>
          </m:sup>
          <m:e>
            <m:r>
              <w:rPr>
                <w:rFonts w:ascii="Cambria Math" w:hAnsi="Cambria Math" w:cs="Times New Roman"/>
                <w:sz w:val="20"/>
                <w:szCs w:val="20"/>
              </w:rPr>
              <m:t>n</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d>
          <m:dPr>
            <m:ctrlPr>
              <w:rPr>
                <w:rFonts w:ascii="Cambria Math" w:hAnsi="Cambria Math" w:cs="Times New Roman"/>
                <w:i/>
                <w:sz w:val="20"/>
                <w:szCs w:val="20"/>
              </w:rPr>
            </m:ctrlPr>
          </m:dPr>
          <m:e>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11</m:t>
                </m:r>
              </m:sup>
              <m:e>
                <m:r>
                  <w:rPr>
                    <w:rFonts w:ascii="Cambria Math" w:hAnsi="Cambria Math" w:cs="Times New Roman"/>
                    <w:sz w:val="20"/>
                    <w:szCs w:val="20"/>
                  </w:rPr>
                  <m:t>B</m:t>
                </m:r>
              </m:e>
            </m:sPre>
            <m:ctrlPr>
              <w:rPr>
                <w:rFonts w:ascii="Cambria Math" w:eastAsiaTheme="minorEastAsia" w:hAnsi="Cambria Math" w:cs="Times New Roman"/>
                <w:sz w:val="20"/>
                <w:szCs w:val="20"/>
              </w:rPr>
            </m:ctrlPr>
          </m:e>
        </m:d>
        <m:r>
          <m:rPr>
            <m:sty m:val="p"/>
          </m:rPr>
          <w:rPr>
            <w:rFonts w:ascii="Cambria Math" w:eastAsiaTheme="minorEastAsia" w:hAnsi="Cambria Math" w:cs="Times New Roman"/>
            <w:sz w:val="20"/>
            <w:szCs w:val="20"/>
            <w:vertAlign w:val="superscript"/>
          </w:rPr>
          <m:t>*</m:t>
        </m:r>
        <m:r>
          <m:rPr>
            <m:sty m:val="p"/>
          </m:rPr>
          <w:rPr>
            <w:rFonts w:ascii="Cambria Math" w:eastAsiaTheme="minorEastAsia" w:hAnsi="Cambria Math" w:cs="Times New Roman"/>
            <w:sz w:val="20"/>
            <w:szCs w:val="20"/>
          </w:rPr>
          <m:t xml:space="preserve"> ―</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3</m:t>
            </m:r>
          </m:sub>
          <m:sup>
            <m:r>
              <w:rPr>
                <w:rFonts w:ascii="Cambria Math" w:hAnsi="Cambria Math" w:cs="Times New Roman"/>
                <w:sz w:val="20"/>
                <w:szCs w:val="20"/>
              </w:rPr>
              <m:t>7</m:t>
            </m:r>
          </m:sup>
          <m:e>
            <m:r>
              <w:rPr>
                <w:rFonts w:ascii="Cambria Math" w:hAnsi="Cambria Math" w:cs="Times New Roman"/>
                <w:sz w:val="20"/>
                <w:szCs w:val="20"/>
              </w:rPr>
              <m:t>Li</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He</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 xml:space="preserve"> 2.79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m:oMath>
        <m:sPre>
          <m:sPrePr>
            <m:ctrlPr>
              <w:rPr>
                <w:rFonts w:ascii="Cambria Math" w:hAnsi="Cambria Math" w:cs="Times New Roman"/>
                <w:i/>
                <w:sz w:val="20"/>
                <w:szCs w:val="20"/>
              </w:rPr>
            </m:ctrlPr>
          </m:sPrePr>
          <m:sub>
            <m:r>
              <w:rPr>
                <w:rFonts w:ascii="Cambria Math" w:hAnsi="Cambria Math" w:cs="Times New Roman"/>
                <w:sz w:val="20"/>
                <w:szCs w:val="20"/>
              </w:rPr>
              <m:t>3</m:t>
            </m:r>
          </m:sub>
          <m:sup>
            <m:r>
              <w:rPr>
                <w:rFonts w:ascii="Cambria Math" w:hAnsi="Cambria Math" w:cs="Times New Roman"/>
                <w:sz w:val="20"/>
                <w:szCs w:val="20"/>
              </w:rPr>
              <m:t>6</m:t>
            </m:r>
          </m:sup>
          <m:e>
            <m:r>
              <w:rPr>
                <w:rFonts w:ascii="Cambria Math" w:hAnsi="Cambria Math" w:cs="Times New Roman"/>
                <w:sz w:val="20"/>
                <w:szCs w:val="20"/>
              </w:rPr>
              <m:t>Li</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0</m:t>
            </m:r>
          </m:sub>
          <m:sup>
            <m:r>
              <w:rPr>
                <w:rFonts w:ascii="Cambria Math" w:hAnsi="Cambria Math" w:cs="Times New Roman"/>
                <w:sz w:val="20"/>
                <w:szCs w:val="20"/>
              </w:rPr>
              <m:t>1</m:t>
            </m:r>
          </m:sup>
          <m:e>
            <m:r>
              <w:rPr>
                <w:rFonts w:ascii="Cambria Math" w:hAnsi="Cambria Math" w:cs="Times New Roman"/>
                <w:sz w:val="20"/>
                <w:szCs w:val="20"/>
              </w:rPr>
              <m:t>n</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d>
          <m:dPr>
            <m:ctrlPr>
              <w:rPr>
                <w:rFonts w:ascii="Cambria Math" w:hAnsi="Cambria Math" w:cs="Times New Roman"/>
                <w:i/>
                <w:sz w:val="20"/>
                <w:szCs w:val="20"/>
              </w:rPr>
            </m:ctrlPr>
          </m:dPr>
          <m:e>
            <m:sPre>
              <m:sPrePr>
                <m:ctrlPr>
                  <w:rPr>
                    <w:rFonts w:ascii="Cambria Math" w:hAnsi="Cambria Math" w:cs="Times New Roman"/>
                    <w:i/>
                    <w:sz w:val="20"/>
                    <w:szCs w:val="20"/>
                  </w:rPr>
                </m:ctrlPr>
              </m:sPrePr>
              <m:sub>
                <m:r>
                  <w:rPr>
                    <w:rFonts w:ascii="Cambria Math" w:hAnsi="Cambria Math" w:cs="Times New Roman"/>
                    <w:sz w:val="20"/>
                    <w:szCs w:val="20"/>
                  </w:rPr>
                  <m:t>3</m:t>
                </m:r>
              </m:sub>
              <m:sup>
                <m:r>
                  <w:rPr>
                    <w:rFonts w:ascii="Cambria Math" w:hAnsi="Cambria Math" w:cs="Times New Roman"/>
                    <w:sz w:val="20"/>
                    <w:szCs w:val="20"/>
                  </w:rPr>
                  <m:t>7</m:t>
                </m:r>
              </m:sup>
              <m:e>
                <m:r>
                  <w:rPr>
                    <w:rFonts w:ascii="Cambria Math" w:hAnsi="Cambria Math" w:cs="Times New Roman"/>
                    <w:sz w:val="20"/>
                    <w:szCs w:val="20"/>
                  </w:rPr>
                  <m:t>Li</m:t>
                </m:r>
              </m:e>
            </m:sPre>
          </m:e>
        </m:d>
        <m:r>
          <m:rPr>
            <m:sty m:val="p"/>
          </m:rPr>
          <w:rPr>
            <w:rFonts w:ascii="Cambria Math" w:eastAsiaTheme="minorEastAsia" w:hAnsi="Cambria Math" w:cs="Times New Roman"/>
            <w:sz w:val="20"/>
            <w:szCs w:val="20"/>
            <w:vertAlign w:val="superscript"/>
          </w:rPr>
          <m:t>*</m:t>
        </m:r>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3</m:t>
            </m:r>
          </m:sup>
          <m:e>
            <m:r>
              <w:rPr>
                <w:rFonts w:ascii="Cambria Math" w:hAnsi="Cambria Math" w:cs="Times New Roman"/>
                <w:sz w:val="20"/>
                <w:szCs w:val="20"/>
              </w:rPr>
              <m:t>H</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He</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 xml:space="preserve"> 4.78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b/>
          <w:sz w:val="20"/>
          <w:szCs w:val="20"/>
        </w:rPr>
        <w:t>(n – p)  reaction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w:p>
    <w:p w:rsid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In  this  reaction , the  proton  in  the  nucleus  is  replaced  by  a  neutron . The  mass  number  is  not  changed  but  the  charge  is  decreased  by  one  unit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Few  examples  are  of  (n-p)  reaction  produced  by  slow  neutrons  are:-</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t xml:space="preserve">        </w:t>
      </w:r>
      <m:oMath>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3</m:t>
            </m:r>
          </m:sup>
          <m:e>
            <m:r>
              <w:rPr>
                <w:rFonts w:ascii="Cambria Math" w:hAnsi="Cambria Math" w:cs="Times New Roman"/>
                <w:sz w:val="20"/>
                <w:szCs w:val="20"/>
              </w:rPr>
              <m:t>He</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0</m:t>
            </m:r>
          </m:sub>
          <m:sup>
            <m:r>
              <w:rPr>
                <w:rFonts w:ascii="Cambria Math" w:hAnsi="Cambria Math" w:cs="Times New Roman"/>
                <w:sz w:val="20"/>
                <w:szCs w:val="20"/>
              </w:rPr>
              <m:t>1</m:t>
            </m:r>
          </m:sup>
          <m:e>
            <m:r>
              <w:rPr>
                <w:rFonts w:ascii="Cambria Math" w:hAnsi="Cambria Math" w:cs="Times New Roman"/>
                <w:sz w:val="20"/>
                <w:szCs w:val="20"/>
              </w:rPr>
              <m:t>n</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m:rPr>
            <m:sty m:val="p"/>
          </m:rPr>
          <w:rPr>
            <w:rFonts w:ascii="Cambria Math" w:eastAsiaTheme="minorEastAsia" w:hAnsi="Cambria Math" w:cs="Times New Roman"/>
            <w:sz w:val="20"/>
            <w:szCs w:val="20"/>
          </w:rPr>
          <m: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2</m:t>
            </m:r>
          </m:sub>
          <m:sup>
            <m:r>
              <w:rPr>
                <w:rFonts w:ascii="Cambria Math" w:hAnsi="Cambria Math" w:cs="Times New Roman"/>
                <w:sz w:val="20"/>
                <w:szCs w:val="20"/>
              </w:rPr>
              <m:t>4</m:t>
            </m:r>
          </m:sup>
          <m:e>
            <m:r>
              <w:rPr>
                <w:rFonts w:ascii="Cambria Math" w:hAnsi="Cambria Math" w:cs="Times New Roman"/>
                <w:sz w:val="20"/>
                <w:szCs w:val="20"/>
              </w:rPr>
              <m:t>He )</m:t>
            </m:r>
            <m:r>
              <m:rPr>
                <m:sty m:val="p"/>
              </m:rPr>
              <w:rPr>
                <w:rFonts w:ascii="Cambria Math" w:eastAsiaTheme="minorEastAsia" w:hAnsi="Cambria Math" w:cs="Times New Roman"/>
                <w:sz w:val="20"/>
                <w:szCs w:val="20"/>
                <w:vertAlign w:val="superscript"/>
              </w:rPr>
              <m:t>*</m:t>
            </m:r>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e>
        </m:sPre>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3</m:t>
            </m:r>
          </m:sup>
          <m:e>
            <m:r>
              <w:rPr>
                <w:rFonts w:ascii="Cambria Math" w:hAnsi="Cambria Math" w:cs="Times New Roman"/>
                <w:sz w:val="20"/>
                <w:szCs w:val="20"/>
              </w:rPr>
              <m:t>H</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 xml:space="preserve"> 0.76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7</m:t>
            </m:r>
          </m:sub>
          <m:sup>
            <m:r>
              <w:rPr>
                <w:rFonts w:ascii="Cambria Math" w:hAnsi="Cambria Math" w:cs="Times New Roman"/>
                <w:sz w:val="20"/>
                <w:szCs w:val="20"/>
              </w:rPr>
              <m:t>14</m:t>
            </m:r>
          </m:sup>
          <m:e>
            <m:r>
              <w:rPr>
                <w:rFonts w:ascii="Cambria Math" w:hAnsi="Cambria Math" w:cs="Times New Roman"/>
                <w:sz w:val="20"/>
                <w:szCs w:val="20"/>
              </w:rPr>
              <m:t>N</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0</m:t>
            </m:r>
          </m:sub>
          <m:sup>
            <m:r>
              <w:rPr>
                <w:rFonts w:ascii="Cambria Math" w:hAnsi="Cambria Math" w:cs="Times New Roman"/>
                <w:sz w:val="20"/>
                <w:szCs w:val="20"/>
              </w:rPr>
              <m:t>1</m:t>
            </m:r>
          </m:sup>
          <m:e>
            <m:r>
              <w:rPr>
                <w:rFonts w:ascii="Cambria Math" w:hAnsi="Cambria Math" w:cs="Times New Roman"/>
                <w:sz w:val="20"/>
                <w:szCs w:val="20"/>
              </w:rPr>
              <m:t>n</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d>
          <m:dPr>
            <m:ctrlPr>
              <w:rPr>
                <w:rFonts w:ascii="Cambria Math" w:hAnsi="Cambria Math" w:cs="Times New Roman"/>
                <w:i/>
                <w:sz w:val="20"/>
                <w:szCs w:val="20"/>
              </w:rPr>
            </m:ctrlPr>
          </m:dPr>
          <m:e>
            <m:sPre>
              <m:sPrePr>
                <m:ctrlPr>
                  <w:rPr>
                    <w:rFonts w:ascii="Cambria Math" w:hAnsi="Cambria Math" w:cs="Times New Roman"/>
                    <w:i/>
                    <w:sz w:val="20"/>
                    <w:szCs w:val="20"/>
                  </w:rPr>
                </m:ctrlPr>
              </m:sPrePr>
              <m:sub>
                <m:r>
                  <w:rPr>
                    <w:rFonts w:ascii="Cambria Math" w:hAnsi="Cambria Math" w:cs="Times New Roman"/>
                    <w:sz w:val="20"/>
                    <w:szCs w:val="20"/>
                  </w:rPr>
                  <m:t>5</m:t>
                </m:r>
              </m:sub>
              <m:sup>
                <m:r>
                  <w:rPr>
                    <w:rFonts w:ascii="Cambria Math" w:hAnsi="Cambria Math" w:cs="Times New Roman"/>
                    <w:sz w:val="20"/>
                    <w:szCs w:val="20"/>
                  </w:rPr>
                  <m:t>15</m:t>
                </m:r>
              </m:sup>
              <m:e>
                <m:r>
                  <w:rPr>
                    <w:rFonts w:ascii="Cambria Math" w:hAnsi="Cambria Math" w:cs="Times New Roman"/>
                    <w:sz w:val="20"/>
                    <w:szCs w:val="20"/>
                  </w:rPr>
                  <m:t>N</m:t>
                </m:r>
              </m:e>
            </m:sPre>
            <m:r>
              <w:rPr>
                <w:rFonts w:ascii="Cambria Math" w:hAnsi="Cambria Math" w:cs="Times New Roman"/>
                <w:sz w:val="20"/>
                <w:szCs w:val="20"/>
              </w:rPr>
              <m:t xml:space="preserve"> </m:t>
            </m:r>
          </m:e>
        </m:d>
        <m:r>
          <m:rPr>
            <m:sty m:val="p"/>
          </m:rPr>
          <w:rPr>
            <w:rFonts w:ascii="Cambria Math" w:eastAsiaTheme="minorEastAsia" w:hAnsi="Cambria Math" w:cs="Times New Roman"/>
            <w:sz w:val="20"/>
            <w:szCs w:val="20"/>
            <w:vertAlign w:val="superscript"/>
          </w:rPr>
          <m:t>*</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6</m:t>
            </m:r>
          </m:sub>
          <m:sup>
            <m:r>
              <w:rPr>
                <w:rFonts w:ascii="Cambria Math" w:hAnsi="Cambria Math" w:cs="Times New Roman"/>
                <w:sz w:val="20"/>
                <w:szCs w:val="20"/>
              </w:rPr>
              <m:t>14</m:t>
            </m:r>
          </m:sup>
          <m:e>
            <m:r>
              <w:rPr>
                <w:rFonts w:ascii="Cambria Math" w:hAnsi="Cambria Math" w:cs="Times New Roman"/>
                <w:sz w:val="20"/>
                <w:szCs w:val="20"/>
              </w:rPr>
              <m:t>C</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oMath>
      <w:r w:rsidRPr="0096008B">
        <w:rPr>
          <w:rFonts w:ascii="Times New Roman" w:eastAsiaTheme="minorEastAsia" w:hAnsi="Times New Roman" w:cs="Times New Roman"/>
          <w:sz w:val="20"/>
          <w:szCs w:val="20"/>
        </w:rPr>
        <w:t xml:space="preserve"> +0.63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sz w:val="20"/>
          <w:szCs w:val="20"/>
        </w:rPr>
        <w:t xml:space="preserve">   </w:t>
      </w:r>
      <w:r w:rsidRPr="0096008B">
        <w:rPr>
          <w:rFonts w:ascii="Times New Roman" w:eastAsiaTheme="minorEastAsia" w:hAnsi="Times New Roman" w:cs="Times New Roman"/>
          <w:b/>
          <w:sz w:val="20"/>
          <w:szCs w:val="20"/>
        </w:rPr>
        <w:t>(n – Ƴ)  reaction :</w:t>
      </w:r>
    </w:p>
    <w:p w:rsid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The  radioactive  capture  reaction  with  slow  neutrons  is  probably  the  most  common  nuclear  process. The  product  is  an  isotope  of  the  target  nuclide  with  mass  number  larger  by  unity .</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r>
      <w:r w:rsidRPr="0096008B">
        <w:rPr>
          <w:rFonts w:ascii="Times New Roman" w:eastAsiaTheme="minorEastAsia" w:hAnsi="Times New Roman" w:cs="Times New Roman"/>
          <w:sz w:val="20"/>
          <w:szCs w:val="20"/>
        </w:rPr>
        <w:tab/>
      </w:r>
      <m:oMath>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1</m:t>
            </m:r>
          </m:sup>
          <m:e>
            <m:r>
              <w:rPr>
                <w:rFonts w:ascii="Cambria Math" w:hAnsi="Cambria Math" w:cs="Times New Roman"/>
                <w:sz w:val="20"/>
                <w:szCs w:val="20"/>
              </w:rPr>
              <m:t>H</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0</m:t>
            </m:r>
          </m:sub>
          <m:sup>
            <m:r>
              <w:rPr>
                <w:rFonts w:ascii="Cambria Math" w:hAnsi="Cambria Math" w:cs="Times New Roman"/>
                <w:sz w:val="20"/>
                <w:szCs w:val="20"/>
              </w:rPr>
              <m:t>1</m:t>
            </m:r>
          </m:sup>
          <m:e>
            <m:r>
              <w:rPr>
                <w:rFonts w:ascii="Cambria Math" w:hAnsi="Cambria Math" w:cs="Times New Roman"/>
                <w:sz w:val="20"/>
                <w:szCs w:val="20"/>
              </w:rPr>
              <m:t>n</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m:rPr>
            <m:sty m:val="p"/>
          </m:rPr>
          <w:rPr>
            <w:rFonts w:ascii="Cambria Math" w:eastAsiaTheme="minorEastAsia" w:hAnsi="Cambria Math" w:cs="Times New Roman"/>
            <w:sz w:val="20"/>
            <w:szCs w:val="20"/>
          </w:rPr>
          <m: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2</m:t>
            </m:r>
          </m:sup>
          <m:e>
            <m:r>
              <w:rPr>
                <w:rFonts w:ascii="Cambria Math" w:hAnsi="Cambria Math" w:cs="Times New Roman"/>
                <w:sz w:val="20"/>
                <w:szCs w:val="20"/>
              </w:rPr>
              <m:t>H)</m:t>
            </m:r>
            <m:r>
              <m:rPr>
                <m:sty m:val="p"/>
              </m:rPr>
              <w:rPr>
                <w:rFonts w:ascii="Cambria Math" w:eastAsiaTheme="minorEastAsia" w:hAnsi="Cambria Math" w:cs="Times New Roman"/>
                <w:sz w:val="20"/>
                <w:szCs w:val="20"/>
                <w:vertAlign w:val="superscript"/>
              </w:rPr>
              <m:t>*</m:t>
            </m:r>
            <m:r>
              <w:rPr>
                <w:rFonts w:ascii="Cambria Math" w:hAnsi="Cambria Math" w:cs="Times New Roman"/>
                <w:sz w:val="20"/>
                <w:szCs w:val="20"/>
              </w:rPr>
              <m:t xml:space="preserve"> </m:t>
            </m:r>
          </m:e>
        </m:sPre>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2</m:t>
            </m:r>
          </m:sup>
          <m:e>
            <m:r>
              <w:rPr>
                <w:rFonts w:ascii="Cambria Math" w:hAnsi="Cambria Math" w:cs="Times New Roman"/>
                <w:sz w:val="20"/>
                <w:szCs w:val="20"/>
              </w:rPr>
              <m:t>H</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Ƴ + 2.22 MeV</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m:oMath>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2</m:t>
            </m:r>
          </m:sup>
          <m:e>
            <m:r>
              <w:rPr>
                <w:rFonts w:ascii="Cambria Math" w:hAnsi="Cambria Math" w:cs="Times New Roman"/>
                <w:sz w:val="20"/>
                <w:szCs w:val="20"/>
              </w:rPr>
              <m:t>H</m:t>
            </m:r>
          </m:e>
        </m:sPre>
        <m:r>
          <w:rPr>
            <w:rFonts w:ascii="Cambria Math" w:hAnsi="Cambria Math" w:cs="Times New Roman"/>
            <w:sz w:val="20"/>
            <w:szCs w:val="20"/>
          </w:rPr>
          <m:t>+</m:t>
        </m:r>
        <m:sPre>
          <m:sPrePr>
            <m:ctrlPr>
              <w:rPr>
                <w:rFonts w:ascii="Cambria Math" w:hAnsi="Cambria Math" w:cs="Times New Roman"/>
                <w:i/>
                <w:sz w:val="20"/>
                <w:szCs w:val="20"/>
              </w:rPr>
            </m:ctrlPr>
          </m:sPrePr>
          <m:sub>
            <m:r>
              <w:rPr>
                <w:rFonts w:ascii="Cambria Math" w:hAnsi="Cambria Math" w:cs="Times New Roman"/>
                <w:sz w:val="20"/>
                <w:szCs w:val="20"/>
              </w:rPr>
              <m:t>0</m:t>
            </m:r>
          </m:sub>
          <m:sup>
            <m:r>
              <w:rPr>
                <w:rFonts w:ascii="Cambria Math" w:hAnsi="Cambria Math" w:cs="Times New Roman"/>
                <w:sz w:val="20"/>
                <w:szCs w:val="20"/>
              </w:rPr>
              <m:t>1</m:t>
            </m:r>
          </m:sup>
          <m:e>
            <m:r>
              <w:rPr>
                <w:rFonts w:ascii="Cambria Math" w:hAnsi="Cambria Math" w:cs="Times New Roman"/>
                <w:sz w:val="20"/>
                <w:szCs w:val="20"/>
              </w:rPr>
              <m:t>n</m:t>
            </m:r>
          </m:e>
        </m:sPre>
        <m:r>
          <w:rPr>
            <w:rFonts w:ascii="Cambria Math" w:hAnsi="Cambria Math" w:cs="Times New Roman"/>
            <w:sz w:val="20"/>
            <w:szCs w:val="20"/>
          </w:rPr>
          <m:t xml:space="preserve"> </m:t>
        </m:r>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m:rPr>
            <m:sty m:val="p"/>
          </m:rPr>
          <w:rPr>
            <w:rFonts w:ascii="Cambria Math" w:eastAsiaTheme="minorEastAsia" w:hAnsi="Cambria Math" w:cs="Times New Roman"/>
            <w:sz w:val="20"/>
            <w:szCs w:val="20"/>
          </w:rPr>
          <m: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3</m:t>
            </m:r>
          </m:sup>
          <m:e>
            <m:r>
              <w:rPr>
                <w:rFonts w:ascii="Cambria Math" w:hAnsi="Cambria Math" w:cs="Times New Roman"/>
                <w:sz w:val="20"/>
                <w:szCs w:val="20"/>
              </w:rPr>
              <m:t>H)</m:t>
            </m:r>
            <m:r>
              <m:rPr>
                <m:sty m:val="p"/>
              </m:rPr>
              <w:rPr>
                <w:rFonts w:ascii="Cambria Math" w:eastAsiaTheme="minorEastAsia" w:hAnsi="Cambria Math" w:cs="Times New Roman"/>
                <w:sz w:val="20"/>
                <w:szCs w:val="20"/>
                <w:vertAlign w:val="superscript"/>
              </w:rPr>
              <m:t>*</m:t>
            </m:r>
          </m:e>
        </m:sPre>
        <m:r>
          <m:rPr>
            <m:sty m:val="p"/>
          </m:rPr>
          <w:rPr>
            <w:rFonts w:ascii="Cambria Math" w:eastAsiaTheme="minorEastAsia" w:hAnsi="Cambria Math" w:cs="Times New Roman"/>
            <w:sz w:val="20"/>
            <w:szCs w:val="20"/>
          </w:rPr>
          <m:t>―</m:t>
        </m:r>
        <m:r>
          <w:rPr>
            <w:rFonts w:ascii="Cambria Math" w:eastAsiaTheme="minorEastAsia" w:hAnsi="Cambria Math" w:cs="Times New Roman"/>
            <w:sz w:val="20"/>
            <w:szCs w:val="20"/>
          </w:rPr>
          <m:t>&gt;</m:t>
        </m:r>
        <m:r>
          <w:rPr>
            <w:rFonts w:ascii="Cambria Math" w:hAnsi="Cambria Math" w:cs="Times New Roman"/>
            <w:sz w:val="20"/>
            <w:szCs w:val="20"/>
          </w:rPr>
          <m:t xml:space="preserve">  </m:t>
        </m:r>
        <m:sPre>
          <m:sPrePr>
            <m:ctrlPr>
              <w:rPr>
                <w:rFonts w:ascii="Cambria Math" w:hAnsi="Cambria Math" w:cs="Times New Roman"/>
                <w:i/>
                <w:sz w:val="20"/>
                <w:szCs w:val="20"/>
              </w:rPr>
            </m:ctrlPr>
          </m:sPrePr>
          <m:sub>
            <m:r>
              <w:rPr>
                <w:rFonts w:ascii="Cambria Math" w:hAnsi="Cambria Math" w:cs="Times New Roman"/>
                <w:sz w:val="20"/>
                <w:szCs w:val="20"/>
              </w:rPr>
              <m:t>1</m:t>
            </m:r>
          </m:sub>
          <m:sup>
            <m:r>
              <w:rPr>
                <w:rFonts w:ascii="Cambria Math" w:hAnsi="Cambria Math" w:cs="Times New Roman"/>
                <w:sz w:val="20"/>
                <w:szCs w:val="20"/>
              </w:rPr>
              <m:t>3</m:t>
            </m:r>
          </m:sup>
          <m:e>
            <m:r>
              <w:rPr>
                <w:rFonts w:ascii="Cambria Math" w:hAnsi="Cambria Math" w:cs="Times New Roman"/>
                <w:sz w:val="20"/>
                <w:szCs w:val="20"/>
              </w:rPr>
              <m:t>H</m:t>
            </m:r>
          </m:e>
        </m:sPre>
        <m:r>
          <w:rPr>
            <w:rFonts w:ascii="Cambria Math" w:hAnsi="Cambria Math" w:cs="Times New Roman"/>
            <w:sz w:val="20"/>
            <w:szCs w:val="20"/>
          </w:rPr>
          <m:t>+</m:t>
        </m:r>
      </m:oMath>
      <w:r w:rsidRPr="0096008B">
        <w:rPr>
          <w:rFonts w:ascii="Times New Roman" w:eastAsiaTheme="minorEastAsia" w:hAnsi="Times New Roman" w:cs="Times New Roman"/>
          <w:sz w:val="20"/>
          <w:szCs w:val="20"/>
        </w:rPr>
        <w:t>Ƴ + 6.26 MeV</w:t>
      </w:r>
    </w:p>
    <w:p w:rsidR="0096008B" w:rsidRDefault="0096008B" w:rsidP="0096008B">
      <w:pPr>
        <w:tabs>
          <w:tab w:val="left" w:pos="954"/>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The  capture  of  a  neutron  increases  the  neutron  to  proton  ratio. If  this  ratio  in  the  target  nucleus  is  already  near  the  upper  limit  of  stability , the  product  nucleus  is  radioactive , usually  emitting  β</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particle.</w:t>
      </w:r>
    </w:p>
    <w:p w:rsidR="0096008B" w:rsidRDefault="0096008B" w:rsidP="0096008B">
      <w:pPr>
        <w:tabs>
          <w:tab w:val="left" w:pos="954"/>
        </w:tabs>
        <w:spacing w:after="0" w:line="240" w:lineRule="auto"/>
        <w:jc w:val="both"/>
        <w:rPr>
          <w:rFonts w:ascii="Times New Roman" w:eastAsiaTheme="minorEastAsia" w:hAnsi="Times New Roman" w:cs="Times New Roman"/>
          <w:b/>
          <w:sz w:val="20"/>
          <w:szCs w:val="20"/>
        </w:rPr>
      </w:pPr>
    </w:p>
    <w:p w:rsidR="0096008B" w:rsidRPr="0096008B" w:rsidRDefault="0096008B" w:rsidP="0096008B">
      <w:pPr>
        <w:tabs>
          <w:tab w:val="left" w:pos="954"/>
        </w:tabs>
        <w:spacing w:after="0" w:line="240" w:lineRule="auto"/>
        <w:jc w:val="both"/>
        <w:rPr>
          <w:rFonts w:ascii="Times New Roman" w:eastAsiaTheme="minorEastAsia" w:hAnsi="Times New Roman" w:cs="Times New Roman"/>
          <w:b/>
        </w:rPr>
      </w:pPr>
      <w:r w:rsidRPr="0096008B">
        <w:rPr>
          <w:rFonts w:ascii="Times New Roman" w:eastAsiaTheme="minorEastAsia" w:hAnsi="Times New Roman" w:cs="Times New Roman"/>
          <w:b/>
          <w:color w:val="44546A" w:themeColor="text2"/>
        </w:rPr>
        <w:t xml:space="preserve">RESONANCE </w:t>
      </w:r>
      <w:r>
        <w:rPr>
          <w:rFonts w:ascii="Times New Roman" w:eastAsiaTheme="minorEastAsia" w:hAnsi="Times New Roman" w:cs="Times New Roman"/>
          <w:b/>
          <w:color w:val="44546A" w:themeColor="text2"/>
        </w:rPr>
        <w:t>STATES</w:t>
      </w: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Most  resonant  or  unstable  states  result  from  the  strong  interaction  of  a  high  energy  meson (</w:t>
      </w:r>
      <w:r w:rsidRPr="0096008B">
        <w:rPr>
          <w:rFonts w:ascii="Cambria Math" w:eastAsiaTheme="minorEastAsia" w:hAnsi="Cambria Math" w:cs="Cambria Math"/>
          <w:sz w:val="20"/>
          <w:szCs w:val="20"/>
        </w:rPr>
        <w:t>𝜋</w:t>
      </w:r>
      <w:r w:rsidRPr="0096008B">
        <w:rPr>
          <w:rFonts w:ascii="Times New Roman" w:eastAsiaTheme="minorEastAsia" w:hAnsi="Times New Roman" w:cs="Times New Roman"/>
          <w:sz w:val="20"/>
          <w:szCs w:val="20"/>
        </w:rPr>
        <w:t xml:space="preserve">  or  K)  with  a  proton . sometimes, resonant  states  also  result  from  the  interaction  with  a  neutron  or  a  deuteron . These  states  can  be  assigned  mass , charge  and  spin  consistent  with  the  conservation  laws . The  evidence    for  the  formation  of  resonant  states , also  referred  to  as   resonance  particles  or  resonances . A  resonance  interaction  occurred  between  the  proton  and  the  pion , much  as  the  resonance  capture  of  a  neutron  by  a  nucleus  was  associated  with  a  maximum  in  the  cross section . It  is  for  this  reason  that  the  term  resonance  or  resonant  state  came  into  general  use . At  the  present  time , the  name  is  applied  to  a  particle  state  of  very  short  life (</w:t>
      </w:r>
      <w:r w:rsidRPr="0096008B">
        <w:rPr>
          <w:rFonts w:ascii="Cambria Math" w:eastAsiaTheme="minorEastAsia" w:hAnsi="Cambria Math" w:cs="Cambria Math"/>
          <w:sz w:val="20"/>
          <w:szCs w:val="20"/>
        </w:rPr>
        <w:t>∼</w:t>
      </w:r>
      <w:r w:rsidRPr="0096008B">
        <w:rPr>
          <w:rFonts w:ascii="Times New Roman" w:eastAsiaTheme="minorEastAsia" w:hAnsi="Times New Roman" w:cs="Times New Roman"/>
          <w:sz w:val="20"/>
          <w:szCs w:val="20"/>
        </w:rPr>
        <w:t xml:space="preserve"> 10</w:t>
      </w:r>
      <w:r w:rsidRPr="0096008B">
        <w:rPr>
          <w:rFonts w:ascii="Times New Roman" w:eastAsiaTheme="minorEastAsia" w:hAnsi="Times New Roman" w:cs="Times New Roman"/>
          <w:sz w:val="20"/>
          <w:szCs w:val="20"/>
          <w:vertAlign w:val="superscript"/>
        </w:rPr>
        <w:t>-23</w:t>
      </w:r>
      <w:r w:rsidRPr="0096008B">
        <w:rPr>
          <w:rFonts w:ascii="Times New Roman" w:eastAsiaTheme="minorEastAsia" w:hAnsi="Times New Roman" w:cs="Times New Roman"/>
          <w:sz w:val="20"/>
          <w:szCs w:val="20"/>
        </w:rPr>
        <w:t>sec)  which  decays  into  two  or  more  particles . Because  of  their  extremely  short  lifetimes  resonant  states  are  described  as  unstable  particles .</w:t>
      </w:r>
    </w:p>
    <w:p w:rsidR="0096008B" w:rsidRDefault="0096008B" w:rsidP="0096008B">
      <w:pPr>
        <w:tabs>
          <w:tab w:val="left" w:pos="954"/>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954"/>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In spite  of  their  extremely  short  lives , two  general  methods  have  been  used  for  detecting  resonances . One  is  to  measure  the  scattering  cross section  as a  function  of  energy  of  the  incident  meson . </w:t>
      </w:r>
    </w:p>
    <w:p w:rsid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The  average  lifetime  of  the  resonance , equal  to  the  uncertainty  in  the  time,</w:t>
      </w:r>
      <w:r w:rsidRPr="0096008B">
        <w:rPr>
          <w:rFonts w:ascii="Cambria Math" w:eastAsiaTheme="minorEastAsia" w:hAnsi="Cambria Math" w:cs="Cambria Math"/>
          <w:sz w:val="20"/>
          <w:szCs w:val="20"/>
        </w:rPr>
        <w:t>𝜏</w:t>
      </w:r>
      <w:r w:rsidRPr="0096008B">
        <w:rPr>
          <w:rFonts w:ascii="Times New Roman" w:eastAsiaTheme="minorEastAsia" w:hAnsi="Times New Roman" w:cs="Times New Roman"/>
          <w:sz w:val="20"/>
          <w:szCs w:val="20"/>
        </w:rPr>
        <w:t xml:space="preserve">= </w:t>
      </w:r>
      <w:r w:rsidRPr="0096008B">
        <w:rPr>
          <w:rFonts w:ascii="Cambria Math" w:eastAsiaTheme="minorEastAsia" w:hAnsi="Cambria Math" w:cs="Cambria Math"/>
          <w:sz w:val="20"/>
          <w:szCs w:val="20"/>
        </w:rPr>
        <w:t>𝜟</w:t>
      </w:r>
      <w:r w:rsidRPr="0096008B">
        <w:rPr>
          <w:rFonts w:ascii="Times New Roman" w:eastAsiaTheme="minorEastAsia" w:hAnsi="Times New Roman" w:cs="Times New Roman"/>
          <w:sz w:val="20"/>
          <w:szCs w:val="20"/>
        </w:rPr>
        <w:t xml:space="preserve">t =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ђ</m:t>
            </m:r>
          </m:num>
          <m:den>
            <m:r>
              <w:rPr>
                <w:rFonts w:ascii="Cambria Math" w:eastAsiaTheme="minorEastAsia" w:hAnsi="Cambria Math" w:cs="Times New Roman"/>
                <w:sz w:val="20"/>
                <w:szCs w:val="20"/>
              </w:rPr>
              <m:t>ΔE</m:t>
            </m:r>
          </m:den>
        </m:f>
      </m:oMath>
      <w:r w:rsidRPr="0096008B">
        <w:rPr>
          <w:rFonts w:ascii="Times New Roman" w:eastAsiaTheme="minorEastAsia" w:hAnsi="Times New Roman" w:cs="Times New Roman"/>
          <w:sz w:val="20"/>
          <w:szCs w:val="20"/>
        </w:rPr>
        <w:t xml:space="preserve"> , where  </w:t>
      </w:r>
      <m:oMath>
        <m:r>
          <w:rPr>
            <w:rFonts w:ascii="Cambria Math" w:eastAsiaTheme="minorEastAsia" w:hAnsi="Cambria Math" w:cs="Times New Roman"/>
            <w:sz w:val="20"/>
            <w:szCs w:val="20"/>
          </w:rPr>
          <m:t>ΔE</m:t>
        </m:r>
      </m:oMath>
      <w:r w:rsidRPr="0096008B">
        <w:rPr>
          <w:rFonts w:ascii="Times New Roman" w:eastAsiaTheme="minorEastAsia" w:hAnsi="Times New Roman" w:cs="Times New Roman"/>
          <w:sz w:val="20"/>
          <w:szCs w:val="20"/>
        </w:rPr>
        <w:t xml:space="preserve">  is  the  uncertainity  in  energy  which  is  equal  to  the  full  width  of  the  peak  at  half  the  maximum  height .</w:t>
      </w:r>
    </w:p>
    <w:p w:rsid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Suppose  the  peak  width  at  half  maximum  is  found  to  be  100 MeV , the  mean life  of  the  resonant  state  is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 xml:space="preserve">6.58 </m:t>
            </m:r>
          </m:num>
          <m:den>
            <m:r>
              <w:rPr>
                <w:rFonts w:ascii="Cambria Math" w:eastAsiaTheme="minorEastAsia" w:hAnsi="Cambria Math" w:cs="Times New Roman"/>
                <w:sz w:val="20"/>
                <w:szCs w:val="20"/>
              </w:rPr>
              <m:t>100</m:t>
            </m:r>
          </m:den>
        </m:f>
        <m:r>
          <w:rPr>
            <w:rFonts w:ascii="Cambria Math" w:eastAsiaTheme="minorEastAsia" w:hAnsi="Cambria Math" w:cs="Times New Roman"/>
            <w:sz w:val="20"/>
            <w:szCs w:val="20"/>
          </w:rPr>
          <m:t>*</m:t>
        </m:r>
      </m:oMath>
      <w:r w:rsidRPr="0096008B">
        <w:rPr>
          <w:rFonts w:ascii="Times New Roman" w:eastAsiaTheme="minorEastAsia" w:hAnsi="Times New Roman" w:cs="Times New Roman"/>
          <w:sz w:val="20"/>
          <w:szCs w:val="20"/>
        </w:rPr>
        <w:t>10</w:t>
      </w:r>
      <w:r w:rsidRPr="0096008B">
        <w:rPr>
          <w:rFonts w:ascii="Times New Roman" w:eastAsiaTheme="minorEastAsia" w:hAnsi="Times New Roman" w:cs="Times New Roman"/>
          <w:sz w:val="20"/>
          <w:szCs w:val="20"/>
          <w:vertAlign w:val="superscript"/>
        </w:rPr>
        <w:t xml:space="preserve">-22 </w:t>
      </w:r>
      <w:r w:rsidRPr="0096008B">
        <w:rPr>
          <w:rFonts w:ascii="Times New Roman" w:eastAsiaTheme="minorEastAsia" w:hAnsi="Times New Roman" w:cs="Times New Roman"/>
          <w:sz w:val="20"/>
          <w:szCs w:val="20"/>
        </w:rPr>
        <w:t>= 6.6</w:t>
      </w:r>
      <m:oMath>
        <m:r>
          <w:rPr>
            <w:rFonts w:ascii="Cambria Math" w:eastAsiaTheme="minorEastAsia" w:hAnsi="Cambria Math" w:cs="Times New Roman"/>
            <w:sz w:val="20"/>
            <w:szCs w:val="20"/>
          </w:rPr>
          <m:t>*</m:t>
        </m:r>
      </m:oMath>
      <w:r w:rsidRPr="0096008B">
        <w:rPr>
          <w:rFonts w:ascii="Times New Roman" w:eastAsiaTheme="minorEastAsia" w:hAnsi="Times New Roman" w:cs="Times New Roman"/>
          <w:sz w:val="20"/>
          <w:szCs w:val="20"/>
        </w:rPr>
        <w:t>10</w:t>
      </w:r>
      <w:r w:rsidRPr="0096008B">
        <w:rPr>
          <w:rFonts w:ascii="Times New Roman" w:eastAsiaTheme="minorEastAsia" w:hAnsi="Times New Roman" w:cs="Times New Roman"/>
          <w:sz w:val="20"/>
          <w:szCs w:val="20"/>
          <w:vertAlign w:val="superscript"/>
        </w:rPr>
        <w:t>-24</w:t>
      </w:r>
      <w:r w:rsidRPr="0096008B">
        <w:rPr>
          <w:rFonts w:ascii="Times New Roman" w:eastAsiaTheme="minorEastAsia" w:hAnsi="Times New Roman" w:cs="Times New Roman"/>
          <w:sz w:val="20"/>
          <w:szCs w:val="20"/>
        </w:rPr>
        <w:t>sec.</w:t>
      </w:r>
    </w:p>
    <w:p w:rsidR="0096008B" w:rsidRP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The  scattering  cross sections  of  positive  and  negative  pions  by  protons  are  shown  in  the  above  figure . The  upper  curve  shows  that  the  maximum  of  the  resonant  peak  is  at  a  pion  energy  of  195  Mev  in  the  lab  system . The  full  width  of  half  maximum  is  120 MeV , corresponding  to  the  life time  of  5.5</w:t>
      </w:r>
      <m:oMath>
        <m:r>
          <w:rPr>
            <w:rFonts w:ascii="Cambria Math" w:eastAsiaTheme="minorEastAsia" w:hAnsi="Cambria Math" w:cs="Times New Roman"/>
            <w:sz w:val="20"/>
            <w:szCs w:val="20"/>
          </w:rPr>
          <m:t>*</m:t>
        </m:r>
      </m:oMath>
      <w:r w:rsidRPr="0096008B">
        <w:rPr>
          <w:rFonts w:ascii="Times New Roman" w:eastAsiaTheme="minorEastAsia" w:hAnsi="Times New Roman" w:cs="Times New Roman"/>
          <w:sz w:val="20"/>
          <w:szCs w:val="20"/>
        </w:rPr>
        <w:t>10</w:t>
      </w:r>
      <w:r w:rsidRPr="0096008B">
        <w:rPr>
          <w:rFonts w:ascii="Times New Roman" w:eastAsiaTheme="minorEastAsia" w:hAnsi="Times New Roman" w:cs="Times New Roman"/>
          <w:sz w:val="20"/>
          <w:szCs w:val="20"/>
          <w:vertAlign w:val="superscript"/>
        </w:rPr>
        <w:t>-24</w:t>
      </w:r>
      <w:r w:rsidRPr="0096008B">
        <w:rPr>
          <w:rFonts w:ascii="Times New Roman" w:eastAsiaTheme="minorEastAsia" w:hAnsi="Times New Roman" w:cs="Times New Roman"/>
          <w:sz w:val="20"/>
          <w:szCs w:val="20"/>
        </w:rPr>
        <w:t xml:space="preserve"> sec . This  short  life  indicates  decay  by  the  strong  interaction .</w:t>
      </w:r>
    </w:p>
    <w:p w:rsidR="0096008B" w:rsidRP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b/>
          <w:sz w:val="20"/>
          <w:szCs w:val="20"/>
        </w:rPr>
        <w:t>Present works:</w:t>
      </w:r>
    </w:p>
    <w:p w:rsidR="0096008B" w:rsidRP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Let’s  consider  the  case  of  transition  of  a  super  heavy  nucleus  of  Darmstadtium (Ds)  having  atomic  number  110  and  atomic  mass  number  279  to  a  daughter  nucleus  of  Roentgenium (Rg)  having  atomic  number  111  and  atomic  mass  number  279  under  beta  decay. Both  of  them  are  isotopes  having  same  mass  number. The  beta  decay  reaction  can  be  expressed  as  follows</w:t>
      </w:r>
    </w:p>
    <w:p w:rsidR="0096008B" w:rsidRPr="0096008B" w:rsidRDefault="0096008B" w:rsidP="0096008B">
      <w:pPr>
        <w:tabs>
          <w:tab w:val="left" w:pos="1650"/>
          <w:tab w:val="left" w:pos="4230"/>
          <w:tab w:val="left" w:pos="5100"/>
          <w:tab w:val="left" w:pos="588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110</m:t>
            </m:r>
          </m:sub>
          <m:sup>
            <m:r>
              <w:rPr>
                <w:rFonts w:ascii="Cambria Math" w:eastAsiaTheme="minorEastAsia" w:hAnsi="Cambria Math" w:cs="Times New Roman"/>
                <w:sz w:val="20"/>
                <w:szCs w:val="20"/>
              </w:rPr>
              <m:t>279</m:t>
            </m:r>
          </m:sup>
          <m:e>
            <m:r>
              <w:rPr>
                <w:rFonts w:ascii="Cambria Math" w:eastAsiaTheme="minorEastAsia" w:hAnsi="Cambria Math" w:cs="Times New Roman"/>
                <w:sz w:val="20"/>
                <w:szCs w:val="20"/>
              </w:rPr>
              <m:t>Ds</m:t>
            </m:r>
          </m:e>
        </m:sPre>
      </m:oMath>
      <w:r w:rsidRPr="0096008B">
        <w:rPr>
          <w:rFonts w:ascii="Times New Roman" w:eastAsiaTheme="minorEastAsia" w:hAnsi="Times New Roman" w:cs="Times New Roman"/>
          <w:sz w:val="20"/>
          <w:szCs w:val="20"/>
        </w:rPr>
        <w:t xml:space="preserve">    </w:t>
      </w:r>
      <m:oMath>
        <m:r>
          <m:rPr>
            <m:sty m:val="b"/>
          </m:rPr>
          <w:rPr>
            <w:rFonts w:ascii="Cambria Math" w:eastAsiaTheme="minorEastAsia" w:hAnsi="Cambria Math" w:cs="Times New Roman"/>
            <w:sz w:val="20"/>
            <w:szCs w:val="20"/>
          </w:rPr>
          <m:t>―</m:t>
        </m:r>
        <m:r>
          <m:rPr>
            <m:sty m:val="bi"/>
          </m:rPr>
          <w:rPr>
            <w:rFonts w:ascii="Cambria Math" w:eastAsiaTheme="minorEastAsia" w:hAnsi="Cambria Math" w:cs="Times New Roman"/>
            <w:sz w:val="20"/>
            <w:szCs w:val="20"/>
          </w:rPr>
          <m:t>&gt;</m:t>
        </m:r>
        <m:r>
          <w:rPr>
            <w:rFonts w:ascii="Cambria Math" w:eastAsiaTheme="minorEastAsia" w:hAnsi="Cambria Math" w:cs="Times New Roman"/>
            <w:sz w:val="20"/>
            <w:szCs w:val="20"/>
          </w:rPr>
          <m:t xml:space="preserve"> </m:t>
        </m:r>
      </m:oMath>
      <w:r w:rsidRPr="0096008B">
        <w:rPr>
          <w:rFonts w:ascii="Times New Roman" w:eastAsiaTheme="minorEastAsia" w:hAnsi="Times New Roman" w:cs="Times New Roman"/>
          <w:sz w:val="20"/>
          <w:szCs w:val="20"/>
        </w:rPr>
        <w:t xml:space="preserve">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111</m:t>
            </m:r>
          </m:sub>
          <m:sup>
            <m:r>
              <w:rPr>
                <w:rFonts w:ascii="Cambria Math" w:eastAsiaTheme="minorEastAsia" w:hAnsi="Cambria Math" w:cs="Times New Roman"/>
                <w:sz w:val="20"/>
                <w:szCs w:val="20"/>
              </w:rPr>
              <m:t>279</m:t>
            </m:r>
          </m:sup>
          <m:e>
            <m:r>
              <w:rPr>
                <w:rFonts w:ascii="Cambria Math" w:eastAsiaTheme="minorEastAsia" w:hAnsi="Cambria Math" w:cs="Times New Roman"/>
                <w:sz w:val="20"/>
                <w:szCs w:val="20"/>
              </w:rPr>
              <m:t xml:space="preserve">Rg </m:t>
            </m:r>
          </m:e>
        </m:sPre>
      </m:oMath>
      <w:r w:rsidRPr="0096008B">
        <w:rPr>
          <w:rFonts w:ascii="Times New Roman" w:eastAsiaTheme="minorEastAsia" w:hAnsi="Times New Roman" w:cs="Times New Roman"/>
          <w:sz w:val="20"/>
          <w:szCs w:val="20"/>
        </w:rPr>
        <w:t xml:space="preserve"> +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-1</m:t>
            </m:r>
          </m:sub>
          <m:sup>
            <m:r>
              <w:rPr>
                <w:rFonts w:ascii="Cambria Math" w:eastAsiaTheme="minorEastAsia" w:hAnsi="Cambria Math" w:cs="Times New Roman"/>
                <w:sz w:val="20"/>
                <w:szCs w:val="20"/>
              </w:rPr>
              <m:t>0</m:t>
            </m:r>
          </m:sup>
          <m:e>
            <m:r>
              <w:rPr>
                <w:rFonts w:ascii="Cambria Math" w:eastAsiaTheme="minorEastAsia" w:hAnsi="Cambria Math" w:cs="Times New Roman"/>
                <w:sz w:val="20"/>
                <w:szCs w:val="20"/>
              </w:rPr>
              <m:t>e</m:t>
            </m:r>
          </m:e>
        </m:sPre>
      </m:oMath>
      <w:r w:rsidRPr="0096008B">
        <w:rPr>
          <w:rFonts w:ascii="Times New Roman" w:eastAsiaTheme="minorEastAsia" w:hAnsi="Times New Roman" w:cs="Times New Roman"/>
          <w:sz w:val="20"/>
          <w:szCs w:val="20"/>
        </w:rPr>
        <w:t xml:space="preserve">  +  ѷ </w:t>
      </w:r>
    </w:p>
    <w:p w:rsidR="0096008B" w:rsidRPr="0096008B" w:rsidRDefault="0096008B" w:rsidP="0096008B">
      <w:pPr>
        <w:tabs>
          <w:tab w:val="left" w:pos="387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Where  Ѷ  is  the  anti-neutrino</w:t>
      </w:r>
      <w:r w:rsidRPr="0096008B">
        <w:rPr>
          <w:rFonts w:ascii="Times New Roman" w:eastAsiaTheme="minorEastAsia" w:hAnsi="Times New Roman" w:cs="Times New Roman"/>
          <w:sz w:val="20"/>
          <w:szCs w:val="20"/>
        </w:rPr>
        <w:tab/>
        <w:t>.</w:t>
      </w:r>
    </w:p>
    <w:p w:rsidR="0096008B" w:rsidRDefault="0096008B" w:rsidP="0096008B">
      <w:pPr>
        <w:tabs>
          <w:tab w:val="left" w:pos="5190"/>
        </w:tabs>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519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Using  the  shell-model  configuration  and  considering  a  transition  o</w:t>
      </w:r>
      <m:oMath>
        <m:r>
          <w:rPr>
            <w:rFonts w:ascii="Cambria Math" w:eastAsiaTheme="minorEastAsia" w:hAnsi="Cambria Math" w:cs="Times New Roman"/>
            <w:sz w:val="20"/>
            <w:szCs w:val="20"/>
          </w:rPr>
          <m:t>f</m:t>
        </m:r>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 xml:space="preserve">   110</m:t>
            </m:r>
          </m:sub>
          <m:sup>
            <m:r>
              <w:rPr>
                <w:rFonts w:ascii="Cambria Math" w:eastAsiaTheme="minorEastAsia" w:hAnsi="Cambria Math" w:cs="Times New Roman"/>
                <w:sz w:val="20"/>
                <w:szCs w:val="20"/>
              </w:rPr>
              <m:t>279</m:t>
            </m:r>
          </m:sup>
          <m:e>
            <m:r>
              <w:rPr>
                <w:rFonts w:ascii="Cambria Math" w:eastAsiaTheme="minorEastAsia" w:hAnsi="Cambria Math" w:cs="Times New Roman"/>
                <w:sz w:val="20"/>
                <w:szCs w:val="20"/>
              </w:rPr>
              <m:t>Ds</m:t>
            </m:r>
          </m:e>
        </m:sPre>
      </m:oMath>
      <w:r w:rsidRPr="0096008B">
        <w:rPr>
          <w:rFonts w:ascii="Times New Roman" w:eastAsiaTheme="minorEastAsia" w:hAnsi="Times New Roman" w:cs="Times New Roman"/>
          <w:sz w:val="20"/>
          <w:szCs w:val="20"/>
        </w:rPr>
        <w:t xml:space="preserve">    from  its  first  excited  state  to  the  ground  state  of  </w:t>
      </w:r>
      <m:oMath>
        <m:sPre>
          <m:sPrePr>
            <m:ctrlPr>
              <w:rPr>
                <w:rFonts w:ascii="Cambria Math" w:eastAsiaTheme="minorEastAsia" w:hAnsi="Cambria Math" w:cs="Times New Roman"/>
                <w:i/>
                <w:sz w:val="20"/>
                <w:szCs w:val="20"/>
              </w:rPr>
            </m:ctrlPr>
          </m:sPrePr>
          <m:sub>
            <m:r>
              <w:rPr>
                <w:rFonts w:ascii="Cambria Math" w:eastAsiaTheme="minorEastAsia" w:hAnsi="Cambria Math" w:cs="Times New Roman"/>
                <w:sz w:val="20"/>
                <w:szCs w:val="20"/>
              </w:rPr>
              <m:t>111</m:t>
            </m:r>
          </m:sub>
          <m:sup>
            <m:r>
              <w:rPr>
                <w:rFonts w:ascii="Cambria Math" w:eastAsiaTheme="minorEastAsia" w:hAnsi="Cambria Math" w:cs="Times New Roman"/>
                <w:sz w:val="20"/>
                <w:szCs w:val="20"/>
              </w:rPr>
              <m:t>279</m:t>
            </m:r>
          </m:sup>
          <m:e>
            <m:r>
              <w:rPr>
                <w:rFonts w:ascii="Cambria Math" w:eastAsiaTheme="minorEastAsia" w:hAnsi="Cambria Math" w:cs="Times New Roman"/>
                <w:sz w:val="20"/>
                <w:szCs w:val="20"/>
              </w:rPr>
              <m:t xml:space="preserve">Rg </m:t>
            </m:r>
          </m:e>
        </m:sPre>
        <m:r>
          <w:rPr>
            <w:rFonts w:ascii="Cambria Math" w:eastAsiaTheme="minorEastAsia" w:hAnsi="Cambria Math" w:cs="Times New Roman"/>
            <w:sz w:val="20"/>
            <w:szCs w:val="20"/>
          </w:rPr>
          <m:t>,</m:t>
        </m:r>
      </m:oMath>
      <w:r w:rsidRPr="0096008B">
        <w:rPr>
          <w:rFonts w:ascii="Times New Roman" w:eastAsiaTheme="minorEastAsia" w:hAnsi="Times New Roman" w:cs="Times New Roman"/>
          <w:sz w:val="20"/>
          <w:szCs w:val="20"/>
        </w:rPr>
        <w:t xml:space="preserve"> the  initial  and  final  states  are  4P</w:t>
      </w:r>
      <w:r w:rsidRPr="0096008B">
        <w:rPr>
          <w:rFonts w:ascii="Times New Roman" w:eastAsiaTheme="minorEastAsia" w:hAnsi="Times New Roman" w:cs="Times New Roman"/>
          <w:sz w:val="20"/>
          <w:szCs w:val="20"/>
          <w:vertAlign w:val="subscript"/>
        </w:rPr>
        <w:t>3/2</w:t>
      </w:r>
      <w:r w:rsidRPr="0096008B">
        <w:rPr>
          <w:rFonts w:ascii="Times New Roman" w:eastAsiaTheme="minorEastAsia" w:hAnsi="Times New Roman" w:cs="Times New Roman"/>
          <w:sz w:val="20"/>
          <w:szCs w:val="20"/>
        </w:rPr>
        <w:t xml:space="preserve">  to  3P</w:t>
      </w:r>
      <w:r w:rsidRPr="0096008B">
        <w:rPr>
          <w:rFonts w:ascii="Times New Roman" w:eastAsiaTheme="minorEastAsia" w:hAnsi="Times New Roman" w:cs="Times New Roman"/>
          <w:sz w:val="20"/>
          <w:szCs w:val="20"/>
          <w:vertAlign w:val="subscript"/>
        </w:rPr>
        <w:t>1/2</w:t>
      </w:r>
      <w:r w:rsidRPr="0096008B">
        <w:rPr>
          <w:rFonts w:ascii="Times New Roman" w:eastAsiaTheme="minorEastAsia" w:hAnsi="Times New Roman" w:cs="Times New Roman"/>
          <w:sz w:val="20"/>
          <w:szCs w:val="20"/>
        </w:rPr>
        <w:t xml:space="preserve"> . The  transition  is  Gamow-Teller  type  and  the  selection  rules  are  </w:t>
      </w:r>
      <w:r w:rsidRPr="0096008B">
        <w:rPr>
          <w:rFonts w:ascii="Cambria Math" w:eastAsiaTheme="minorEastAsia" w:hAnsi="Cambria Math" w:cs="Cambria Math"/>
          <w:sz w:val="20"/>
          <w:szCs w:val="20"/>
        </w:rPr>
        <w:t>𝜟</w:t>
      </w:r>
      <w:r w:rsidRPr="0096008B">
        <w:rPr>
          <w:rFonts w:ascii="Times New Roman" w:eastAsiaTheme="minorEastAsia" w:hAnsi="Times New Roman" w:cs="Times New Roman"/>
          <w:b/>
          <w:sz w:val="20"/>
          <w:szCs w:val="20"/>
        </w:rPr>
        <w:t xml:space="preserve">J = 0,+1,-1  </w:t>
      </w:r>
      <w:r w:rsidRPr="0096008B">
        <w:rPr>
          <w:rFonts w:ascii="Times New Roman" w:eastAsiaTheme="minorEastAsia" w:hAnsi="Times New Roman" w:cs="Times New Roman"/>
          <w:sz w:val="20"/>
          <w:szCs w:val="20"/>
        </w:rPr>
        <w:t xml:space="preserve">and  </w:t>
      </w:r>
      <w:r w:rsidRPr="0096008B">
        <w:rPr>
          <w:rFonts w:ascii="Cambria Math" w:eastAsiaTheme="minorEastAsia" w:hAnsi="Cambria Math" w:cs="Cambria Math"/>
          <w:sz w:val="20"/>
          <w:szCs w:val="20"/>
        </w:rPr>
        <w:t>𝜟𝜋</w:t>
      </w:r>
      <w:r w:rsidRPr="0096008B">
        <w:rPr>
          <w:rFonts w:ascii="Times New Roman" w:eastAsiaTheme="minorEastAsia" w:hAnsi="Times New Roman" w:cs="Times New Roman"/>
          <w:sz w:val="20"/>
          <w:szCs w:val="20"/>
        </w:rPr>
        <w:t xml:space="preserve"> = 0 ,where  J  is  the  total  angular  momentum  and  </w:t>
      </w:r>
      <w:r w:rsidRPr="0096008B">
        <w:rPr>
          <w:rFonts w:ascii="Cambria Math" w:eastAsiaTheme="minorEastAsia" w:hAnsi="Cambria Math" w:cs="Cambria Math"/>
          <w:sz w:val="20"/>
          <w:szCs w:val="20"/>
        </w:rPr>
        <w:t>𝜋</w:t>
      </w:r>
      <w:r w:rsidRPr="0096008B">
        <w:rPr>
          <w:rFonts w:ascii="Times New Roman" w:eastAsiaTheme="minorEastAsia" w:hAnsi="Times New Roman" w:cs="Times New Roman"/>
          <w:sz w:val="20"/>
          <w:szCs w:val="20"/>
        </w:rPr>
        <w:t xml:space="preserve">  is  the  parity . In  this  case  parity  remains  conserved.</w:t>
      </w:r>
    </w:p>
    <w:p w:rsidR="0096008B" w:rsidRPr="0096008B" w:rsidRDefault="0096008B" w:rsidP="0096008B">
      <w:pPr>
        <w:tabs>
          <w:tab w:val="left" w:pos="519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The   transition probability  or  the  decay  rate  is  given  as  below</w:t>
      </w:r>
    </w:p>
    <w:p w:rsidR="0096008B" w:rsidRPr="0096008B" w:rsidRDefault="0096008B" w:rsidP="0096008B">
      <w:pPr>
        <w:tabs>
          <w:tab w:val="left" w:pos="5190"/>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t>
      </w:r>
      <w:r w:rsidRPr="0096008B">
        <w:rPr>
          <w:rFonts w:ascii="Cambria Math" w:eastAsiaTheme="minorEastAsia" w:hAnsi="Cambria Math" w:cs="Cambria Math"/>
          <w:sz w:val="20"/>
          <w:szCs w:val="20"/>
        </w:rPr>
        <w:t>𝜆</w:t>
      </w:r>
      <w:r w:rsidRPr="0096008B">
        <w:rPr>
          <w:rFonts w:ascii="Times New Roman" w:eastAsiaTheme="minorEastAsia" w:hAnsi="Times New Roman" w:cs="Times New Roman"/>
          <w:sz w:val="20"/>
          <w:szCs w:val="20"/>
        </w:rPr>
        <w:t xml:space="preserve"> = </w:t>
      </w:r>
      <m:oMath>
        <m:f>
          <m:fPr>
            <m:ctrlPr>
              <w:rPr>
                <w:rFonts w:ascii="Cambria Math" w:hAnsi="Cambria Math" w:cs="Times New Roman"/>
                <w:i/>
                <w:sz w:val="20"/>
                <w:szCs w:val="20"/>
              </w:rPr>
            </m:ctrlPr>
          </m:fPr>
          <m:num>
            <m:r>
              <w:rPr>
                <w:rFonts w:ascii="Cambria Math" w:hAnsi="Cambria Math" w:cs="Times New Roman"/>
                <w:sz w:val="20"/>
                <w:szCs w:val="20"/>
              </w:rPr>
              <m:t>2π</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|Vˆ|Ψ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Times New Roman" w:hAnsi="Times New Roman" w:cs="Times New Roman"/>
          <w:sz w:val="20"/>
          <w:szCs w:val="20"/>
        </w:rPr>
        <w:t xml:space="preserve"> ῥ</w:t>
      </w:r>
      <w:r w:rsidRPr="0096008B">
        <w:rPr>
          <w:rFonts w:ascii="Times New Roman" w:hAnsi="Times New Roman" w:cs="Times New Roman"/>
          <w:sz w:val="20"/>
          <w:szCs w:val="20"/>
          <w:vertAlign w:val="subscript"/>
        </w:rPr>
        <w:t xml:space="preserve"> </w:t>
      </w:r>
      <w:r w:rsidRPr="0096008B">
        <w:rPr>
          <w:rFonts w:ascii="Times New Roman" w:hAnsi="Times New Roman" w:cs="Times New Roman"/>
          <w:sz w:val="20"/>
          <w:szCs w:val="20"/>
        </w:rPr>
        <w:t>(E</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xml:space="preserve">)  </w:t>
      </w:r>
    </w:p>
    <w:p w:rsidR="0096008B" w:rsidRPr="0096008B" w:rsidRDefault="0096008B" w:rsidP="0096008B">
      <w:pPr>
        <w:spacing w:after="0" w:line="240" w:lineRule="auto"/>
        <w:jc w:val="both"/>
        <w:rPr>
          <w:rFonts w:ascii="Times New Roman" w:eastAsiaTheme="minorEastAsia" w:hAnsi="Times New Roman" w:cs="Times New Roman"/>
          <w:sz w:val="20"/>
          <w:szCs w:val="20"/>
          <w:vertAlign w:val="superscript"/>
        </w:rPr>
      </w:pPr>
      <w:r w:rsidRPr="0096008B">
        <w:rPr>
          <w:rFonts w:ascii="Times New Roman" w:eastAsiaTheme="minorEastAsia" w:hAnsi="Times New Roman" w:cs="Times New Roman"/>
          <w:sz w:val="20"/>
          <w:szCs w:val="20"/>
        </w:rPr>
        <w:t xml:space="preserve">                                        Where , |˂ Ψ</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|Vˆ|Ψ</w:t>
      </w:r>
      <w:r w:rsidRPr="0096008B">
        <w:rPr>
          <w:rFonts w:ascii="Times New Roman" w:eastAsiaTheme="minorEastAsia" w:hAnsi="Times New Roman" w:cs="Times New Roman"/>
          <w:sz w:val="20"/>
          <w:szCs w:val="20"/>
          <w:vertAlign w:val="subscript"/>
        </w:rPr>
        <w:t>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Times New Roman" w:eastAsiaTheme="minorEastAsia" w:hAnsi="Times New Roman" w:cs="Times New Roman"/>
          <w:sz w:val="20"/>
          <w:szCs w:val="20"/>
        </w:rPr>
        <w:t xml:space="preserve">  = | H</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So,  </w:t>
      </w:r>
      <w:r w:rsidRPr="0096008B">
        <w:rPr>
          <w:rFonts w:ascii="Cambria Math" w:eastAsiaTheme="minorEastAsia" w:hAnsi="Cambria Math" w:cs="Cambria Math"/>
          <w:sz w:val="20"/>
          <w:szCs w:val="20"/>
        </w:rPr>
        <w:t>𝜆</w:t>
      </w:r>
      <w:r w:rsidRPr="0096008B">
        <w:rPr>
          <w:rFonts w:ascii="Times New Roman" w:eastAsiaTheme="minorEastAsia" w:hAnsi="Times New Roman" w:cs="Times New Roman"/>
          <w:sz w:val="20"/>
          <w:szCs w:val="20"/>
        </w:rPr>
        <w:t xml:space="preserve"> = </w:t>
      </w:r>
      <m:oMath>
        <m:f>
          <m:fPr>
            <m:ctrlPr>
              <w:rPr>
                <w:rFonts w:ascii="Cambria Math" w:hAnsi="Cambria Math" w:cs="Times New Roman"/>
                <w:i/>
                <w:sz w:val="20"/>
                <w:szCs w:val="20"/>
              </w:rPr>
            </m:ctrlPr>
          </m:fPr>
          <m:num>
            <m:r>
              <w:rPr>
                <w:rFonts w:ascii="Cambria Math" w:hAnsi="Cambria Math" w:cs="Times New Roman"/>
                <w:sz w:val="20"/>
                <w:szCs w:val="20"/>
              </w:rPr>
              <m:t>2π</m:t>
            </m:r>
          </m:num>
          <m:den>
            <m:r>
              <w:rPr>
                <w:rFonts w:ascii="Cambria Math" w:hAnsi="Cambria Math" w:cs="Times New Roman"/>
                <w:sz w:val="20"/>
                <w:szCs w:val="20"/>
              </w:rPr>
              <m:t>ђ</m:t>
            </m:r>
          </m:den>
        </m:f>
      </m:oMath>
      <w:r w:rsidRPr="0096008B">
        <w:rPr>
          <w:rFonts w:ascii="Times New Roman" w:eastAsiaTheme="minorEastAsia" w:hAnsi="Times New Roman" w:cs="Times New Roman"/>
          <w:sz w:val="20"/>
          <w:szCs w:val="20"/>
        </w:rPr>
        <w:t>| H</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Times New Roman" w:hAnsi="Times New Roman" w:cs="Times New Roman"/>
          <w:sz w:val="20"/>
          <w:szCs w:val="20"/>
        </w:rPr>
        <w:t xml:space="preserve"> ῥ</w:t>
      </w:r>
      <w:r w:rsidRPr="0096008B">
        <w:rPr>
          <w:rFonts w:ascii="Times New Roman" w:hAnsi="Times New Roman" w:cs="Times New Roman"/>
          <w:sz w:val="20"/>
          <w:szCs w:val="20"/>
          <w:vertAlign w:val="subscript"/>
        </w:rPr>
        <w:t xml:space="preserve"> </w:t>
      </w:r>
      <w:r w:rsidRPr="0096008B">
        <w:rPr>
          <w:rFonts w:ascii="Times New Roman" w:hAnsi="Times New Roman" w:cs="Times New Roman"/>
          <w:sz w:val="20"/>
          <w:szCs w:val="20"/>
        </w:rPr>
        <w:t>(E</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xml:space="preserve">)  </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The   above expression  can  also  be  written  as  follows</w:t>
      </w:r>
    </w:p>
    <w:p w:rsidR="0096008B" w:rsidRPr="0096008B" w:rsidRDefault="0096008B" w:rsidP="0096008B">
      <w:pPr>
        <w:tabs>
          <w:tab w:val="left" w:pos="2394"/>
        </w:tabs>
        <w:spacing w:after="0" w:line="240" w:lineRule="auto"/>
        <w:jc w:val="both"/>
        <w:rPr>
          <w:rFonts w:ascii="Cambria Math" w:eastAsiaTheme="minorEastAsia" w:hAnsi="Cambria Math" w:cs="Times New Roman"/>
          <w:sz w:val="20"/>
          <w:szCs w:val="20"/>
          <w:vertAlign w:val="superscript"/>
          <w:oMath/>
        </w:rPr>
      </w:pPr>
      <w:r w:rsidRPr="0096008B">
        <w:rPr>
          <w:rFonts w:ascii="Times New Roman" w:eastAsiaTheme="minorEastAsia" w:hAnsi="Times New Roman" w:cs="Times New Roman"/>
          <w:sz w:val="20"/>
          <w:szCs w:val="20"/>
        </w:rPr>
        <w:tab/>
      </w:r>
      <w:r w:rsidRPr="0096008B">
        <w:rPr>
          <w:rFonts w:ascii="Cambria Math" w:eastAsiaTheme="minorEastAsia" w:hAnsi="Cambria Math" w:cs="Cambria Math"/>
          <w:sz w:val="20"/>
          <w:szCs w:val="20"/>
        </w:rPr>
        <w:t>𝜆</w:t>
      </w:r>
      <w:r w:rsidRPr="0096008B">
        <w:rPr>
          <w:rFonts w:ascii="Times New Roman" w:eastAsiaTheme="minorEastAsia" w:hAnsi="Times New Roman" w:cs="Times New Roman"/>
          <w:sz w:val="20"/>
          <w:szCs w:val="20"/>
        </w:rPr>
        <w:t xml:space="preserve">  =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30</m:t>
            </m:r>
          </m:den>
        </m:f>
      </m:oMath>
      <w:r w:rsidRPr="0096008B">
        <w:rPr>
          <w:rFonts w:ascii="Times New Roman" w:eastAsiaTheme="minorEastAsia" w:hAnsi="Times New Roman" w:cs="Times New Roman"/>
          <w:sz w:val="20"/>
          <w:szCs w:val="20"/>
        </w:rPr>
        <w:t xml:space="preserve"> B E</w:t>
      </w:r>
      <w:r w:rsidRPr="0096008B">
        <w:rPr>
          <w:rFonts w:ascii="Times New Roman" w:eastAsiaTheme="minorEastAsia" w:hAnsi="Times New Roman" w:cs="Times New Roman"/>
          <w:sz w:val="20"/>
          <w:szCs w:val="20"/>
          <w:vertAlign w:val="subscript"/>
        </w:rPr>
        <w:t>0</w:t>
      </w:r>
      <w:r w:rsidRPr="0096008B">
        <w:rPr>
          <w:rFonts w:ascii="Times New Roman" w:eastAsiaTheme="minorEastAsia" w:hAnsi="Times New Roman" w:cs="Times New Roman"/>
          <w:sz w:val="20"/>
          <w:szCs w:val="20"/>
          <w:vertAlign w:val="superscript"/>
        </w:rPr>
        <w:t>5</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Where   B = g</w:t>
      </w:r>
      <w:r w:rsidRPr="0096008B">
        <w:rPr>
          <w:rFonts w:ascii="Times New Roman" w:eastAsiaTheme="minorEastAsia" w:hAnsi="Times New Roman" w:cs="Times New Roman"/>
          <w:sz w:val="20"/>
          <w:szCs w:val="20"/>
          <w:vertAlign w:val="superscript"/>
        </w:rPr>
        <w:t>2</w:t>
      </w:r>
      <w:r w:rsidRPr="0096008B">
        <w:rPr>
          <w:rFonts w:ascii="Times New Roman" w:eastAsiaTheme="minorEastAsia" w:hAnsi="Times New Roman" w:cs="Times New Roman"/>
          <w:sz w:val="20"/>
          <w:szCs w:val="20"/>
        </w:rPr>
        <w:t>|M</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Times New Roman" w:eastAsiaTheme="minorEastAsia" w:hAnsi="Times New Roman" w:cs="Times New Roman"/>
          <w:b/>
          <w:sz w:val="20"/>
          <w:szCs w:val="20"/>
        </w:rPr>
        <w:t>/</w:t>
      </w:r>
      <w:r w:rsidRPr="0096008B">
        <w:rPr>
          <w:rFonts w:ascii="Times New Roman" w:eastAsiaTheme="minorEastAsia" w:hAnsi="Times New Roman" w:cs="Times New Roman"/>
          <w:sz w:val="20"/>
          <w:szCs w:val="20"/>
        </w:rPr>
        <w:t>2</w:t>
      </w:r>
      <w:r w:rsidRPr="0096008B">
        <w:rPr>
          <w:rFonts w:ascii="Cambria Math" w:eastAsiaTheme="minorEastAsia" w:hAnsi="Cambria Math" w:cs="Cambria Math"/>
          <w:sz w:val="20"/>
          <w:szCs w:val="20"/>
        </w:rPr>
        <w:t>𝜋</w:t>
      </w:r>
      <w:r w:rsidRPr="0096008B">
        <w:rPr>
          <w:rFonts w:ascii="Times New Roman" w:eastAsiaTheme="minorEastAsia" w:hAnsi="Times New Roman" w:cs="Times New Roman"/>
          <w:sz w:val="20"/>
          <w:szCs w:val="20"/>
          <w:vertAlign w:val="superscript"/>
        </w:rPr>
        <w:t>3</w:t>
      </w:r>
      <w:r w:rsidRPr="0096008B">
        <w:rPr>
          <w:rFonts w:ascii="Times New Roman" w:eastAsiaTheme="minorEastAsia" w:hAnsi="Times New Roman" w:cs="Times New Roman"/>
          <w:sz w:val="20"/>
          <w:szCs w:val="20"/>
        </w:rPr>
        <w:t>c</w:t>
      </w:r>
      <w:r w:rsidRPr="0096008B">
        <w:rPr>
          <w:rFonts w:ascii="Times New Roman" w:eastAsiaTheme="minorEastAsia" w:hAnsi="Times New Roman" w:cs="Times New Roman"/>
          <w:sz w:val="20"/>
          <w:szCs w:val="20"/>
          <w:vertAlign w:val="superscript"/>
        </w:rPr>
        <w:t>6</w:t>
      </w:r>
      <w:r w:rsidRPr="0096008B">
        <w:rPr>
          <w:rFonts w:ascii="Times New Roman" w:eastAsiaTheme="minorEastAsia" w:hAnsi="Times New Roman" w:cs="Times New Roman"/>
          <w:sz w:val="20"/>
          <w:szCs w:val="20"/>
        </w:rPr>
        <w:t>ђ</w:t>
      </w:r>
      <w:r w:rsidRPr="0096008B">
        <w:rPr>
          <w:rFonts w:ascii="Times New Roman" w:eastAsiaTheme="minorEastAsia" w:hAnsi="Times New Roman" w:cs="Times New Roman"/>
          <w:sz w:val="20"/>
          <w:szCs w:val="20"/>
          <w:vertAlign w:val="superscript"/>
        </w:rPr>
        <w:t>7</w:t>
      </w:r>
    </w:p>
    <w:p w:rsidR="0096008B" w:rsidRPr="0096008B" w:rsidRDefault="001F2CAD" w:rsidP="0096008B">
      <w:pPr>
        <w:spacing w:after="0" w:line="240" w:lineRule="auto"/>
        <w:jc w:val="both"/>
        <w:rPr>
          <w:rFonts w:ascii="Times New Roman" w:eastAsiaTheme="minorEastAsia" w:hAnsi="Times New Roman" w:cs="Times New Roman"/>
          <w:sz w:val="20"/>
          <w:szCs w:val="20"/>
        </w:rPr>
      </w:pPr>
      <m:oMathPara>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E</m:t>
              </m:r>
            </m:e>
            <m:sub>
              <m:r>
                <w:rPr>
                  <w:rFonts w:ascii="Cambria Math" w:eastAsiaTheme="minorEastAsia" w:hAnsi="Cambria Math" w:cs="Times New Roman"/>
                  <w:sz w:val="20"/>
                  <w:szCs w:val="20"/>
                </w:rPr>
                <m:t>0</m:t>
              </m:r>
            </m:sub>
          </m:sSub>
          <m:r>
            <w:rPr>
              <w:rFonts w:ascii="Cambria Math" w:eastAsiaTheme="minorEastAsia" w:hAnsi="Cambria Math" w:cs="Times New Roman"/>
              <w:sz w:val="20"/>
              <w:szCs w:val="20"/>
            </w:rPr>
            <m:t>= ∆E - 2</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m</m:t>
              </m:r>
            </m:e>
            <m:sub>
              <m:r>
                <w:rPr>
                  <w:rFonts w:ascii="Cambria Math" w:eastAsiaTheme="minorEastAsia" w:hAnsi="Cambria Math" w:cs="Times New Roman"/>
                  <w:sz w:val="20"/>
                  <w:szCs w:val="20"/>
                </w:rPr>
                <m:t>e</m:t>
              </m:r>
            </m:sub>
          </m:sSub>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c</m:t>
              </m:r>
            </m:e>
            <m:sup>
              <m:r>
                <w:rPr>
                  <w:rFonts w:ascii="Cambria Math" w:eastAsiaTheme="minorEastAsia" w:hAnsi="Cambria Math" w:cs="Times New Roman"/>
                  <w:sz w:val="20"/>
                  <w:szCs w:val="20"/>
                </w:rPr>
                <m:t>2</m:t>
              </m:r>
            </m:sup>
          </m:sSup>
        </m:oMath>
      </m:oMathPara>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M</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 xml:space="preserve">  is  the  transition  matrix  element, </w:t>
      </w:r>
      <w:r w:rsidRPr="0096008B">
        <w:rPr>
          <w:rFonts w:ascii="Times New Roman" w:hAnsi="Times New Roman" w:cs="Times New Roman"/>
          <w:sz w:val="20"/>
          <w:szCs w:val="20"/>
        </w:rPr>
        <w:t>ῥ</w:t>
      </w:r>
      <w:r w:rsidRPr="0096008B">
        <w:rPr>
          <w:rFonts w:ascii="Times New Roman" w:hAnsi="Times New Roman" w:cs="Times New Roman"/>
          <w:sz w:val="20"/>
          <w:szCs w:val="20"/>
          <w:vertAlign w:val="subscript"/>
        </w:rPr>
        <w:t xml:space="preserve"> </w:t>
      </w:r>
      <w:r w:rsidRPr="0096008B">
        <w:rPr>
          <w:rFonts w:ascii="Times New Roman" w:hAnsi="Times New Roman" w:cs="Times New Roman"/>
          <w:sz w:val="20"/>
          <w:szCs w:val="20"/>
        </w:rPr>
        <w:t>(E</w:t>
      </w:r>
      <w:r w:rsidRPr="0096008B">
        <w:rPr>
          <w:rFonts w:ascii="Times New Roman" w:hAnsi="Times New Roman" w:cs="Times New Roman"/>
          <w:sz w:val="20"/>
          <w:szCs w:val="20"/>
          <w:vertAlign w:val="subscript"/>
        </w:rPr>
        <w:t>i</w:t>
      </w:r>
      <w:r w:rsidRPr="0096008B">
        <w:rPr>
          <w:rFonts w:ascii="Times New Roman" w:hAnsi="Times New Roman" w:cs="Times New Roman"/>
          <w:sz w:val="20"/>
          <w:szCs w:val="20"/>
        </w:rPr>
        <w:t>)  is  density  of  states.</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‘g’   has  the  experimental  value  of   8.95 * 10</w:t>
      </w:r>
      <w:r w:rsidRPr="0096008B">
        <w:rPr>
          <w:rFonts w:ascii="Times New Roman" w:eastAsiaTheme="minorEastAsia" w:hAnsi="Times New Roman" w:cs="Times New Roman"/>
          <w:sz w:val="20"/>
          <w:szCs w:val="20"/>
          <w:vertAlign w:val="superscript"/>
        </w:rPr>
        <w:t>-44</w:t>
      </w:r>
      <w:r w:rsidRPr="0096008B">
        <w:rPr>
          <w:rFonts w:ascii="Times New Roman" w:eastAsiaTheme="minorEastAsia" w:hAnsi="Times New Roman" w:cs="Times New Roman"/>
          <w:sz w:val="20"/>
          <w:szCs w:val="20"/>
        </w:rPr>
        <w:t xml:space="preserve">  MeV . cm</w:t>
      </w:r>
      <w:r w:rsidRPr="0096008B">
        <w:rPr>
          <w:rFonts w:ascii="Times New Roman" w:eastAsiaTheme="minorEastAsia" w:hAnsi="Times New Roman" w:cs="Times New Roman"/>
          <w:sz w:val="20"/>
          <w:szCs w:val="20"/>
          <w:vertAlign w:val="superscript"/>
        </w:rPr>
        <w:t>3</w:t>
      </w:r>
      <w:r w:rsidRPr="0096008B">
        <w:rPr>
          <w:rFonts w:ascii="Times New Roman" w:eastAsiaTheme="minorEastAsia" w:hAnsi="Times New Roman" w:cs="Times New Roman"/>
          <w:sz w:val="20"/>
          <w:szCs w:val="20"/>
        </w:rPr>
        <w:t xml:space="preserve">  and</w:t>
      </w:r>
    </w:p>
    <w:p w:rsidR="0096008B" w:rsidRPr="0096008B" w:rsidRDefault="0096008B" w:rsidP="0096008B">
      <w:pPr>
        <w:tabs>
          <w:tab w:val="left" w:pos="1403"/>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B = 3.36 * 10</w:t>
      </w:r>
      <w:r w:rsidRPr="0096008B">
        <w:rPr>
          <w:rFonts w:ascii="Times New Roman" w:eastAsiaTheme="minorEastAsia" w:hAnsi="Times New Roman" w:cs="Times New Roman"/>
          <w:sz w:val="20"/>
          <w:szCs w:val="20"/>
          <w:vertAlign w:val="superscript"/>
        </w:rPr>
        <w:t>-3</w:t>
      </w:r>
      <w:r w:rsidRPr="0096008B">
        <w:rPr>
          <w:rFonts w:ascii="Times New Roman" w:eastAsiaTheme="minorEastAsia" w:hAnsi="Times New Roman" w:cs="Times New Roman"/>
          <w:sz w:val="20"/>
          <w:szCs w:val="20"/>
        </w:rPr>
        <w:t xml:space="preserve"> MeV</w:t>
      </w:r>
      <w:r w:rsidRPr="0096008B">
        <w:rPr>
          <w:rFonts w:ascii="Times New Roman" w:eastAsiaTheme="minorEastAsia" w:hAnsi="Times New Roman" w:cs="Times New Roman"/>
          <w:sz w:val="20"/>
          <w:szCs w:val="20"/>
          <w:vertAlign w:val="superscript"/>
        </w:rPr>
        <w:t>-5</w:t>
      </w:r>
      <w:r w:rsidRPr="0096008B">
        <w:rPr>
          <w:rFonts w:ascii="Times New Roman" w:eastAsiaTheme="minorEastAsia" w:hAnsi="Times New Roman" w:cs="Times New Roman"/>
          <w:sz w:val="20"/>
          <w:szCs w:val="20"/>
        </w:rPr>
        <w:t>s</w:t>
      </w:r>
      <w:r w:rsidRPr="0096008B">
        <w:rPr>
          <w:rFonts w:ascii="Times New Roman" w:eastAsiaTheme="minorEastAsia" w:hAnsi="Times New Roman" w:cs="Times New Roman"/>
          <w:sz w:val="20"/>
          <w:szCs w:val="20"/>
          <w:vertAlign w:val="superscript"/>
        </w:rPr>
        <w:t>-1</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Here  M</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 xml:space="preserve">  is  Gamow-Teller  transition  matrix  and  for  this  type  of  transition  from   3/2</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to  ½</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 the  transition  is  from ( l+1/2)  to  (l-1/2)  with  l = 1 .</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The  G-T  transition  matrix  then  becomes</w:t>
      </w:r>
    </w:p>
    <w:p w:rsidR="0096008B" w:rsidRPr="0096008B" w:rsidRDefault="0096008B" w:rsidP="0096008B">
      <w:pPr>
        <w:tabs>
          <w:tab w:val="left" w:pos="2188"/>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b/>
        <w:t>|M</w:t>
      </w:r>
      <w:r w:rsidRPr="0096008B">
        <w:rPr>
          <w:rFonts w:ascii="Times New Roman" w:eastAsiaTheme="minorEastAsia" w:hAnsi="Times New Roman" w:cs="Times New Roman"/>
          <w:sz w:val="20"/>
          <w:szCs w:val="20"/>
          <w:vertAlign w:val="subscript"/>
        </w:rPr>
        <w:t>GT</w:t>
      </w:r>
      <w:r w:rsidRPr="0096008B">
        <w:rPr>
          <w:rFonts w:ascii="Times New Roman" w:eastAsiaTheme="minorEastAsia" w:hAnsi="Times New Roman" w:cs="Times New Roman"/>
          <w:sz w:val="20"/>
          <w:szCs w:val="20"/>
        </w:rPr>
        <w:t>|</w:t>
      </w:r>
      <w:r w:rsidRPr="0096008B">
        <w:rPr>
          <w:rFonts w:ascii="Times New Roman" w:eastAsiaTheme="minorEastAsia" w:hAnsi="Times New Roman" w:cs="Times New Roman"/>
          <w:sz w:val="20"/>
          <w:szCs w:val="20"/>
          <w:vertAlign w:val="superscript"/>
        </w:rPr>
        <w:t>2</w:t>
      </w:r>
      <w:r w:rsidRPr="0096008B">
        <w:rPr>
          <w:rFonts w:ascii="Times New Roman" w:eastAsiaTheme="minorEastAsia" w:hAnsi="Times New Roman" w:cs="Times New Roman"/>
          <w:sz w:val="20"/>
          <w:szCs w:val="20"/>
        </w:rPr>
        <w:t xml:space="preserve">  =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4l</m:t>
            </m:r>
          </m:num>
          <m:den>
            <m:r>
              <w:rPr>
                <w:rFonts w:ascii="Cambria Math" w:eastAsiaTheme="minorEastAsia" w:hAnsi="Cambria Math" w:cs="Times New Roman"/>
                <w:sz w:val="20"/>
                <w:szCs w:val="20"/>
              </w:rPr>
              <m:t>2l+1</m:t>
            </m:r>
          </m:den>
        </m:f>
      </m:oMath>
      <w:r w:rsidRPr="0096008B">
        <w:rPr>
          <w:rFonts w:ascii="Times New Roman" w:eastAsiaTheme="minorEastAsia" w:hAnsi="Times New Roman" w:cs="Times New Roman"/>
          <w:sz w:val="20"/>
          <w:szCs w:val="20"/>
        </w:rPr>
        <w:t xml:space="preserve">  =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4</m:t>
            </m:r>
          </m:num>
          <m:den>
            <m:r>
              <w:rPr>
                <w:rFonts w:ascii="Cambria Math" w:eastAsiaTheme="minorEastAsia" w:hAnsi="Cambria Math" w:cs="Times New Roman"/>
                <w:sz w:val="20"/>
                <w:szCs w:val="20"/>
              </w:rPr>
              <m:t>3</m:t>
            </m:r>
          </m:den>
        </m:f>
      </m:oMath>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Then the half-life is given  as  </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T</w:t>
      </w:r>
      <w:r w:rsidRPr="0096008B">
        <w:rPr>
          <w:rFonts w:ascii="Times New Roman" w:eastAsiaTheme="minorEastAsia" w:hAnsi="Times New Roman" w:cs="Times New Roman"/>
          <w:sz w:val="20"/>
          <w:szCs w:val="20"/>
          <w:vertAlign w:val="subscript"/>
        </w:rPr>
        <w:t>1/2</w:t>
      </w:r>
      <w:r w:rsidRPr="0096008B">
        <w:rPr>
          <w:rFonts w:ascii="Times New Roman" w:eastAsiaTheme="minorEastAsia" w:hAnsi="Times New Roman" w:cs="Times New Roman"/>
          <w:sz w:val="20"/>
          <w:szCs w:val="20"/>
        </w:rPr>
        <w:t xml:space="preserve">  =  ln2/ </w:t>
      </w:r>
      <w:r w:rsidRPr="0096008B">
        <w:rPr>
          <w:rFonts w:ascii="Cambria Math" w:eastAsiaTheme="minorEastAsia" w:hAnsi="Cambria Math" w:cs="Cambria Math"/>
          <w:sz w:val="20"/>
          <w:szCs w:val="20"/>
        </w:rPr>
        <w:t>𝜆</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The half-life time versus atomic mass of different isotopes of Z=110</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Taking  different  isotopes  of  Darmstadtium  and  to  calculate  the  transition  probability  and  half  life  of  decay  of  those  isotopes,</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For  Ds-281  isotope, the  transition  is  from  3/2</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to  ½ </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and  the  transition  matrix  M</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 xml:space="preserve">  = 4/3  with  l = 1.</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For  Ds-279  isotope, the  transition  is  from  3/2 </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to  ½</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and  M</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 xml:space="preserve"> = 4/3  with  l = 1.</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For  Ds-277  isotope, the  transition  is  from  ½</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to  ½</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and  M</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 xml:space="preserve">= 5/ 3  with                </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 xml:space="preserve">                                                 M</w:t>
      </w:r>
      <w:r w:rsidRPr="0096008B">
        <w:rPr>
          <w:rFonts w:ascii="Times New Roman" w:eastAsiaTheme="minorEastAsia" w:hAnsi="Times New Roman" w:cs="Times New Roman"/>
          <w:sz w:val="20"/>
          <w:szCs w:val="20"/>
          <w:vertAlign w:val="subscript"/>
        </w:rPr>
        <w:t xml:space="preserve">fi </w:t>
      </w:r>
      <w:r w:rsidRPr="0096008B">
        <w:rPr>
          <w:rFonts w:ascii="Times New Roman" w:eastAsiaTheme="minorEastAsia" w:hAnsi="Times New Roman" w:cs="Times New Roman"/>
          <w:sz w:val="20"/>
          <w:szCs w:val="20"/>
        </w:rPr>
        <w:t xml:space="preserve"> =  (J</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+1)/J</w:t>
      </w:r>
      <w:r w:rsidRPr="0096008B">
        <w:rPr>
          <w:rFonts w:ascii="Times New Roman" w:eastAsiaTheme="minorEastAsia" w:hAnsi="Times New Roman" w:cs="Times New Roman"/>
          <w:sz w:val="20"/>
          <w:szCs w:val="20"/>
          <w:vertAlign w:val="subscript"/>
        </w:rPr>
        <w:t>f</w:t>
      </w:r>
      <w:r w:rsidRPr="0096008B">
        <w:rPr>
          <w:rFonts w:ascii="Times New Roman" w:eastAsiaTheme="minorEastAsia" w:hAnsi="Times New Roman" w:cs="Times New Roman"/>
          <w:sz w:val="20"/>
          <w:szCs w:val="20"/>
        </w:rPr>
        <w:t xml:space="preserve"> , where  l</w:t>
      </w:r>
      <w:r w:rsidRPr="0096008B">
        <w:rPr>
          <w:rFonts w:ascii="Times New Roman" w:eastAsiaTheme="minorEastAsia" w:hAnsi="Times New Roman" w:cs="Times New Roman"/>
          <w:sz w:val="20"/>
          <w:szCs w:val="20"/>
          <w:vertAlign w:val="subscript"/>
        </w:rPr>
        <w:t>2</w:t>
      </w:r>
      <w:r w:rsidRPr="0096008B">
        <w:rPr>
          <w:rFonts w:ascii="Times New Roman" w:eastAsiaTheme="minorEastAsia" w:hAnsi="Times New Roman" w:cs="Times New Roman"/>
          <w:sz w:val="20"/>
          <w:szCs w:val="20"/>
        </w:rPr>
        <w:t xml:space="preserve"> = 1 .</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For  Ds-279  isotope , the  transition  is  from  3/2</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to  ½-  and  M</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 xml:space="preserve"> = 4/3  with  l =1.</w:t>
      </w:r>
    </w:p>
    <w:p w:rsidR="0096008B" w:rsidRPr="0096008B" w:rsidRDefault="0096008B" w:rsidP="0096008B">
      <w:p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For  Ds-281  isotope , the  transition  is  from  3/2</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to  ½</w:t>
      </w:r>
      <w:r w:rsidRPr="0096008B">
        <w:rPr>
          <w:rFonts w:ascii="Times New Roman" w:eastAsiaTheme="minorEastAsia" w:hAnsi="Times New Roman" w:cs="Times New Roman"/>
          <w:sz w:val="20"/>
          <w:szCs w:val="20"/>
          <w:vertAlign w:val="superscript"/>
        </w:rPr>
        <w:t>-</w:t>
      </w:r>
      <w:r w:rsidRPr="0096008B">
        <w:rPr>
          <w:rFonts w:ascii="Times New Roman" w:eastAsiaTheme="minorEastAsia" w:hAnsi="Times New Roman" w:cs="Times New Roman"/>
          <w:sz w:val="20"/>
          <w:szCs w:val="20"/>
        </w:rPr>
        <w:t xml:space="preserve">  and  M</w:t>
      </w:r>
      <w:r w:rsidRPr="0096008B">
        <w:rPr>
          <w:rFonts w:ascii="Times New Roman" w:eastAsiaTheme="minorEastAsia" w:hAnsi="Times New Roman" w:cs="Times New Roman"/>
          <w:sz w:val="20"/>
          <w:szCs w:val="20"/>
          <w:vertAlign w:val="subscript"/>
        </w:rPr>
        <w:t>fi</w:t>
      </w:r>
      <w:r w:rsidRPr="0096008B">
        <w:rPr>
          <w:rFonts w:ascii="Times New Roman" w:eastAsiaTheme="minorEastAsia" w:hAnsi="Times New Roman" w:cs="Times New Roman"/>
          <w:sz w:val="20"/>
          <w:szCs w:val="20"/>
        </w:rPr>
        <w:t xml:space="preserve"> = 4/3  with  l =1.</w:t>
      </w:r>
    </w:p>
    <w:p w:rsidR="0096008B" w:rsidRDefault="0096008B" w:rsidP="0096008B">
      <w:pPr>
        <w:spacing w:after="0" w:line="240" w:lineRule="auto"/>
        <w:jc w:val="both"/>
        <w:rPr>
          <w:rFonts w:ascii="Times New Roman" w:eastAsiaTheme="minorEastAsia" w:hAnsi="Times New Roman" w:cs="Times New Roman"/>
          <w:b/>
          <w:sz w:val="20"/>
          <w:szCs w:val="20"/>
        </w:rPr>
      </w:pPr>
    </w:p>
    <w:p w:rsidR="0096008B" w:rsidRDefault="0096008B" w:rsidP="0096008B">
      <w:pPr>
        <w:spacing w:after="0" w:line="240" w:lineRule="auto"/>
        <w:jc w:val="both"/>
        <w:rPr>
          <w:rFonts w:ascii="Times New Roman" w:eastAsiaTheme="minorEastAsia" w:hAnsi="Times New Roman" w:cs="Times New Roman"/>
          <w:b/>
          <w:sz w:val="20"/>
          <w:szCs w:val="20"/>
        </w:rPr>
      </w:pPr>
      <w:r w:rsidRPr="0096008B">
        <w:rPr>
          <w:rFonts w:ascii="Times New Roman" w:eastAsiaTheme="minorEastAsia" w:hAnsi="Times New Roman" w:cs="Times New Roman"/>
          <w:b/>
          <w:sz w:val="20"/>
          <w:szCs w:val="20"/>
        </w:rPr>
        <w:t>Tabulation</w:t>
      </w:r>
    </w:p>
    <w:p w:rsidR="0096008B" w:rsidRPr="0096008B" w:rsidRDefault="0096008B" w:rsidP="0096008B">
      <w:pPr>
        <w:spacing w:after="0" w:line="240" w:lineRule="auto"/>
        <w:jc w:val="both"/>
        <w:rPr>
          <w:rFonts w:ascii="Times New Roman" w:eastAsiaTheme="minorEastAsia" w:hAnsi="Times New Roman" w:cs="Times New Roman"/>
          <w:sz w:val="20"/>
          <w:szCs w:val="20"/>
        </w:rPr>
      </w:pPr>
    </w:p>
    <w:p w:rsidR="0096008B" w:rsidRDefault="0096008B" w:rsidP="0096008B">
      <w:pPr>
        <w:tabs>
          <w:tab w:val="left" w:pos="318"/>
        </w:tabs>
        <w:spacing w:after="0" w:line="240" w:lineRule="auto"/>
        <w:jc w:val="both"/>
        <w:rPr>
          <w:rFonts w:ascii="Times New Roman" w:eastAsiaTheme="minorEastAsia" w:hAnsi="Times New Roman" w:cs="Times New Roman"/>
          <w:b/>
          <w:sz w:val="20"/>
          <w:szCs w:val="20"/>
        </w:rPr>
      </w:pPr>
    </w:p>
    <w:p w:rsidR="00703195" w:rsidRDefault="00703195" w:rsidP="00703195">
      <w:pPr>
        <w:tabs>
          <w:tab w:val="left" w:pos="318"/>
        </w:tabs>
        <w:spacing w:after="0" w:line="240" w:lineRule="auto"/>
        <w:jc w:val="center"/>
        <w:rPr>
          <w:rFonts w:ascii="Times New Roman" w:eastAsiaTheme="minorEastAsia" w:hAnsi="Times New Roman" w:cs="Times New Roman"/>
          <w:b/>
          <w:i/>
          <w:sz w:val="20"/>
          <w:szCs w:val="20"/>
        </w:rPr>
      </w:pPr>
      <w:r w:rsidRPr="00703195">
        <w:rPr>
          <w:rFonts w:ascii="Times New Roman" w:eastAsiaTheme="minorEastAsia" w:hAnsi="Times New Roman" w:cs="Times New Roman"/>
          <w:b/>
          <w:i/>
          <w:noProof/>
          <w:sz w:val="20"/>
          <w:szCs w:val="20"/>
        </w:rPr>
        <w:drawing>
          <wp:inline distT="0" distB="0" distL="0" distR="0">
            <wp:extent cx="4886325" cy="3286125"/>
            <wp:effectExtent l="0" t="0" r="9525" b="9525"/>
            <wp:docPr id="13" name="Picture 13" descr="D:\Gjesrm\ScreenHunter_286 Jun. 05 1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Gjesrm\ScreenHunter_286 Jun. 05 10.5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6325" cy="3286125"/>
                    </a:xfrm>
                    <a:prstGeom prst="rect">
                      <a:avLst/>
                    </a:prstGeom>
                    <a:noFill/>
                    <a:ln>
                      <a:noFill/>
                    </a:ln>
                  </pic:spPr>
                </pic:pic>
              </a:graphicData>
            </a:graphic>
          </wp:inline>
        </w:drawing>
      </w:r>
    </w:p>
    <w:p w:rsidR="0096008B" w:rsidRPr="00703195" w:rsidRDefault="0096008B" w:rsidP="00703195">
      <w:pPr>
        <w:tabs>
          <w:tab w:val="left" w:pos="318"/>
        </w:tabs>
        <w:spacing w:after="0" w:line="240" w:lineRule="auto"/>
        <w:jc w:val="center"/>
        <w:rPr>
          <w:rFonts w:ascii="Times New Roman" w:eastAsiaTheme="minorEastAsia" w:hAnsi="Times New Roman" w:cs="Times New Roman"/>
          <w:b/>
          <w:i/>
          <w:sz w:val="20"/>
          <w:szCs w:val="20"/>
        </w:rPr>
      </w:pPr>
      <w:r w:rsidRPr="00703195">
        <w:rPr>
          <w:rFonts w:ascii="Times New Roman" w:eastAsiaTheme="minorEastAsia" w:hAnsi="Times New Roman" w:cs="Times New Roman"/>
          <w:b/>
          <w:i/>
          <w:sz w:val="20"/>
          <w:szCs w:val="20"/>
        </w:rPr>
        <w:t>Figure Caption:</w:t>
      </w:r>
    </w:p>
    <w:p w:rsidR="0096008B" w:rsidRPr="0096008B" w:rsidRDefault="0096008B" w:rsidP="00703195">
      <w:pPr>
        <w:tabs>
          <w:tab w:val="left" w:pos="318"/>
        </w:tabs>
        <w:spacing w:after="0" w:line="240" w:lineRule="auto"/>
        <w:jc w:val="center"/>
        <w:rPr>
          <w:rFonts w:ascii="Times New Roman" w:eastAsiaTheme="minorEastAsia" w:hAnsi="Times New Roman" w:cs="Times New Roman"/>
          <w:sz w:val="20"/>
          <w:szCs w:val="20"/>
        </w:rPr>
      </w:pPr>
      <w:r w:rsidRPr="00703195">
        <w:rPr>
          <w:rFonts w:ascii="Times New Roman" w:eastAsiaTheme="minorEastAsia" w:hAnsi="Times New Roman" w:cs="Times New Roman"/>
          <w:b/>
          <w:i/>
          <w:sz w:val="20"/>
          <w:szCs w:val="20"/>
        </w:rPr>
        <w:t>The half life period versus atomic mass of different isotopes of z=110</w:t>
      </w:r>
    </w:p>
    <w:p w:rsidR="0096008B" w:rsidRPr="0096008B" w:rsidRDefault="0096008B" w:rsidP="0096008B">
      <w:pPr>
        <w:spacing w:after="0" w:line="240" w:lineRule="auto"/>
        <w:jc w:val="both"/>
        <w:rPr>
          <w:rFonts w:ascii="Times New Roman" w:eastAsiaTheme="minorEastAsia" w:hAnsi="Times New Roman" w:cs="Times New Roman"/>
          <w:sz w:val="20"/>
          <w:szCs w:val="20"/>
        </w:rPr>
      </w:pPr>
    </w:p>
    <w:p w:rsidR="0096008B" w:rsidRPr="0096008B" w:rsidRDefault="0096008B" w:rsidP="0096008B">
      <w:pPr>
        <w:tabs>
          <w:tab w:val="left" w:pos="3759"/>
        </w:tabs>
        <w:spacing w:after="0" w:line="240" w:lineRule="auto"/>
        <w:jc w:val="center"/>
        <w:rPr>
          <w:rFonts w:ascii="Times New Roman" w:eastAsiaTheme="minorEastAsia" w:hAnsi="Times New Roman" w:cs="Times New Roman"/>
          <w:b/>
          <w:i/>
          <w:sz w:val="20"/>
          <w:szCs w:val="20"/>
        </w:rPr>
      </w:pPr>
      <w:r w:rsidRPr="0096008B">
        <w:rPr>
          <w:rFonts w:ascii="Times New Roman" w:eastAsiaTheme="minorEastAsia" w:hAnsi="Times New Roman" w:cs="Times New Roman"/>
          <w:b/>
          <w:i/>
          <w:noProof/>
          <w:sz w:val="20"/>
          <w:szCs w:val="20"/>
        </w:rPr>
        <w:drawing>
          <wp:inline distT="0" distB="0" distL="0" distR="0" wp14:anchorId="429B4432" wp14:editId="5993FE4A">
            <wp:extent cx="5731510" cy="4315964"/>
            <wp:effectExtent l="19050" t="0" r="2540" b="0"/>
            <wp:docPr id="5" name="Picture 5" descr="C:\Users\PRIYANKA\Desktop\Untitled archan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IYANKA\Desktop\Untitled archana.png"/>
                    <pic:cNvPicPr>
                      <a:picLocks noChangeAspect="1" noChangeArrowheads="1"/>
                    </pic:cNvPicPr>
                  </pic:nvPicPr>
                  <pic:blipFill>
                    <a:blip r:embed="rId10"/>
                    <a:srcRect/>
                    <a:stretch>
                      <a:fillRect/>
                    </a:stretch>
                  </pic:blipFill>
                  <pic:spPr bwMode="auto">
                    <a:xfrm>
                      <a:off x="0" y="0"/>
                      <a:ext cx="5731510" cy="4315964"/>
                    </a:xfrm>
                    <a:prstGeom prst="rect">
                      <a:avLst/>
                    </a:prstGeom>
                    <a:noFill/>
                    <a:ln w="9525">
                      <a:noFill/>
                      <a:miter lim="800000"/>
                      <a:headEnd/>
                      <a:tailEnd/>
                    </a:ln>
                  </pic:spPr>
                </pic:pic>
              </a:graphicData>
            </a:graphic>
          </wp:inline>
        </w:drawing>
      </w:r>
    </w:p>
    <w:p w:rsidR="0096008B" w:rsidRDefault="0096008B" w:rsidP="0096008B">
      <w:pPr>
        <w:tabs>
          <w:tab w:val="left" w:pos="1926"/>
        </w:tabs>
        <w:spacing w:after="0" w:line="240" w:lineRule="auto"/>
        <w:jc w:val="both"/>
        <w:rPr>
          <w:rFonts w:ascii="Times New Roman" w:eastAsiaTheme="minorEastAsia" w:hAnsi="Times New Roman" w:cs="Times New Roman"/>
          <w:b/>
          <w:sz w:val="20"/>
          <w:szCs w:val="20"/>
        </w:rPr>
      </w:pPr>
    </w:p>
    <w:p w:rsidR="0096008B" w:rsidRPr="0096008B" w:rsidRDefault="0096008B" w:rsidP="0096008B">
      <w:pPr>
        <w:tabs>
          <w:tab w:val="left" w:pos="1926"/>
        </w:tabs>
        <w:spacing w:after="0" w:line="240" w:lineRule="auto"/>
        <w:jc w:val="both"/>
        <w:rPr>
          <w:rFonts w:ascii="Times New Roman" w:eastAsiaTheme="minorEastAsia" w:hAnsi="Times New Roman" w:cs="Times New Roman"/>
          <w:b/>
        </w:rPr>
      </w:pPr>
      <w:r>
        <w:rPr>
          <w:rFonts w:ascii="Times New Roman" w:eastAsiaTheme="minorEastAsia" w:hAnsi="Times New Roman" w:cs="Times New Roman"/>
          <w:b/>
          <w:color w:val="44546A" w:themeColor="text2"/>
        </w:rPr>
        <w:t>RESULT AND DISCUSSION</w:t>
      </w:r>
    </w:p>
    <w:p w:rsidR="0096008B" w:rsidRPr="0096008B" w:rsidRDefault="0096008B" w:rsidP="0096008B">
      <w:pPr>
        <w:tabs>
          <w:tab w:val="left" w:pos="1926"/>
        </w:tabs>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From the above figure drawn between the half-life of decay of the isotopes of z=110 and mass number ,it is seen that the half-life is maximum for the atomic mass A=281 .The stable form of Ds occurs for A=281 whereas unstability appears for A=271 &amp; 277.The different isotopes are having applications in astrophysics ,which are in research level.</w:t>
      </w:r>
    </w:p>
    <w:p w:rsidR="0096008B" w:rsidRDefault="0096008B" w:rsidP="0096008B">
      <w:pPr>
        <w:spacing w:after="0" w:line="240" w:lineRule="auto"/>
        <w:jc w:val="both"/>
        <w:rPr>
          <w:rFonts w:ascii="Times New Roman" w:eastAsiaTheme="minorEastAsia" w:hAnsi="Times New Roman" w:cs="Times New Roman"/>
          <w:b/>
          <w:sz w:val="20"/>
          <w:szCs w:val="20"/>
        </w:rPr>
      </w:pPr>
    </w:p>
    <w:p w:rsidR="0096008B" w:rsidRPr="0096008B" w:rsidRDefault="0096008B" w:rsidP="0096008B">
      <w:pPr>
        <w:spacing w:after="0" w:line="240" w:lineRule="auto"/>
        <w:jc w:val="both"/>
        <w:rPr>
          <w:rFonts w:ascii="Times New Roman" w:eastAsiaTheme="minorEastAsia" w:hAnsi="Times New Roman" w:cs="Times New Roman"/>
          <w:b/>
        </w:rPr>
      </w:pPr>
      <w:r>
        <w:rPr>
          <w:rFonts w:ascii="Times New Roman" w:eastAsiaTheme="minorEastAsia" w:hAnsi="Times New Roman" w:cs="Times New Roman"/>
          <w:b/>
          <w:color w:val="44546A" w:themeColor="text2"/>
        </w:rPr>
        <w:t>REFERENCES</w:t>
      </w:r>
    </w:p>
    <w:p w:rsidR="0096008B" w:rsidRDefault="0096008B" w:rsidP="0096008B">
      <w:pPr>
        <w:pStyle w:val="ListParagraph"/>
        <w:numPr>
          <w:ilvl w:val="0"/>
          <w:numId w:val="45"/>
        </w:num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Text book on Nuclear Physics by D.C.Tayal Himalaya Publishing House Pvt. Ltd(2011) ISBN 10:9350247372</w:t>
      </w:r>
    </w:p>
    <w:p w:rsidR="0096008B" w:rsidRDefault="0096008B" w:rsidP="0096008B">
      <w:pPr>
        <w:pStyle w:val="ListParagraph"/>
        <w:numPr>
          <w:ilvl w:val="0"/>
          <w:numId w:val="45"/>
        </w:num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Ivo T Vink et al ‘Locking electron spins into magnetic resonance by electron nuclear feedback’ Nature Physics 5,764-768(2009) doi:10.1038/nphys1366</w:t>
      </w:r>
    </w:p>
    <w:p w:rsidR="0096008B" w:rsidRDefault="0096008B" w:rsidP="0096008B">
      <w:pPr>
        <w:pStyle w:val="ListParagraph"/>
        <w:numPr>
          <w:ilvl w:val="0"/>
          <w:numId w:val="45"/>
        </w:num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A.Acharya,T.Sahu and Bibhas R.Attreya ‘</w:t>
      </w:r>
      <w:r>
        <w:rPr>
          <w:rFonts w:ascii="Times New Roman" w:eastAsiaTheme="minorEastAsia" w:hAnsi="Times New Roman" w:cs="Times New Roman"/>
          <w:sz w:val="20"/>
          <w:szCs w:val="20"/>
        </w:rPr>
        <w:t>Specific parameters for some</w:t>
      </w:r>
      <w:r w:rsidRPr="0096008B">
        <w:rPr>
          <w:rFonts w:ascii="Times New Roman" w:eastAsiaTheme="minorEastAsia" w:hAnsi="Times New Roman" w:cs="Times New Roman"/>
          <w:sz w:val="20"/>
          <w:szCs w:val="20"/>
        </w:rPr>
        <w:t xml:space="preserve"> isotopes of copenicium and Flerovium’</w:t>
      </w:r>
      <w:r>
        <w:rPr>
          <w:rFonts w:ascii="Times New Roman" w:eastAsiaTheme="minorEastAsia" w:hAnsi="Times New Roman" w:cs="Times New Roman"/>
          <w:sz w:val="20"/>
          <w:szCs w:val="20"/>
        </w:rPr>
        <w:t xml:space="preserve"> </w:t>
      </w:r>
      <w:r w:rsidRPr="0096008B">
        <w:rPr>
          <w:rFonts w:ascii="Times New Roman" w:eastAsiaTheme="minorEastAsia" w:hAnsi="Times New Roman" w:cs="Times New Roman"/>
          <w:sz w:val="20"/>
          <w:szCs w:val="20"/>
        </w:rPr>
        <w:t>Journal for Foundations and Applications of Physics  3(2),June 2016 Science Front Publication</w:t>
      </w:r>
    </w:p>
    <w:p w:rsidR="0096008B" w:rsidRDefault="0096008B" w:rsidP="0096008B">
      <w:pPr>
        <w:pStyle w:val="ListParagraph"/>
        <w:numPr>
          <w:ilvl w:val="0"/>
          <w:numId w:val="45"/>
        </w:num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V.Yu Denisov, I.Yu Sadykh ‘Fission fragment mass yields of highly excited nuclei with 119</w:t>
      </w:r>
      <w:r w:rsidRPr="0096008B">
        <w:rPr>
          <w:rFonts w:ascii="Cambria Math" w:eastAsiaTheme="minorEastAsia" w:hAnsi="Cambria Math" w:cs="Cambria Math"/>
          <w:sz w:val="20"/>
          <w:szCs w:val="20"/>
        </w:rPr>
        <w:t>⦤</w:t>
      </w:r>
      <w:r w:rsidRPr="0096008B">
        <w:rPr>
          <w:rFonts w:ascii="Times New Roman" w:eastAsiaTheme="minorEastAsia" w:hAnsi="Times New Roman" w:cs="Times New Roman"/>
          <w:sz w:val="20"/>
          <w:szCs w:val="20"/>
        </w:rPr>
        <w:t xml:space="preserve"> A </w:t>
      </w:r>
      <w:r w:rsidRPr="0096008B">
        <w:rPr>
          <w:rFonts w:ascii="Cambria Math" w:eastAsiaTheme="minorEastAsia" w:hAnsi="Cambria Math" w:cs="Cambria Math"/>
          <w:sz w:val="20"/>
          <w:szCs w:val="20"/>
        </w:rPr>
        <w:t>⦤</w:t>
      </w:r>
      <w:r w:rsidRPr="0096008B">
        <w:rPr>
          <w:rFonts w:ascii="Times New Roman" w:eastAsiaTheme="minorEastAsia" w:hAnsi="Times New Roman" w:cs="Times New Roman"/>
          <w:sz w:val="20"/>
          <w:szCs w:val="20"/>
        </w:rPr>
        <w:t>218 produced in various reactions’</w:t>
      </w:r>
    </w:p>
    <w:p w:rsidR="006A242E" w:rsidRPr="0096008B" w:rsidRDefault="0096008B" w:rsidP="0096008B">
      <w:pPr>
        <w:pStyle w:val="ListParagraph"/>
        <w:numPr>
          <w:ilvl w:val="0"/>
          <w:numId w:val="45"/>
        </w:numPr>
        <w:spacing w:after="0" w:line="240" w:lineRule="auto"/>
        <w:jc w:val="both"/>
        <w:rPr>
          <w:rFonts w:ascii="Times New Roman" w:eastAsiaTheme="minorEastAsia" w:hAnsi="Times New Roman" w:cs="Times New Roman"/>
          <w:sz w:val="20"/>
          <w:szCs w:val="20"/>
        </w:rPr>
      </w:pPr>
      <w:r w:rsidRPr="0096008B">
        <w:rPr>
          <w:rFonts w:ascii="Times New Roman" w:eastAsiaTheme="minorEastAsia" w:hAnsi="Times New Roman" w:cs="Times New Roman"/>
          <w:sz w:val="20"/>
          <w:szCs w:val="20"/>
        </w:rPr>
        <w:t>Nuclear Physics A July 2017(to be published)</w:t>
      </w:r>
    </w:p>
    <w:p w:rsidR="00EB58E0" w:rsidRDefault="00EB58E0" w:rsidP="00EB58E0">
      <w:pPr>
        <w:pStyle w:val="references"/>
        <w:numPr>
          <w:ilvl w:val="0"/>
          <w:numId w:val="0"/>
        </w:numPr>
        <w:spacing w:after="0" w:line="240" w:lineRule="auto"/>
        <w:ind w:left="360" w:hanging="360"/>
        <w:rPr>
          <w:color w:val="000000" w:themeColor="text1"/>
          <w:sz w:val="20"/>
          <w:szCs w:val="20"/>
        </w:rPr>
      </w:pPr>
    </w:p>
    <w:p w:rsidR="00EB58E0" w:rsidRPr="00EB58E0" w:rsidRDefault="00EB58E0" w:rsidP="00EB58E0">
      <w:pPr>
        <w:pStyle w:val="references"/>
        <w:numPr>
          <w:ilvl w:val="0"/>
          <w:numId w:val="0"/>
        </w:numPr>
        <w:spacing w:after="0" w:line="240" w:lineRule="auto"/>
        <w:ind w:left="360" w:hanging="360"/>
        <w:rPr>
          <w:rFonts w:eastAsia="MS Mincho"/>
          <w:color w:val="000000" w:themeColor="text1"/>
          <w:sz w:val="20"/>
          <w:szCs w:val="20"/>
        </w:rPr>
      </w:pPr>
    </w:p>
    <w:p w:rsidR="00BA7385" w:rsidRDefault="00BA7385" w:rsidP="00BA7385">
      <w:pPr>
        <w:pStyle w:val="Default"/>
        <w:jc w:val="both"/>
        <w:rPr>
          <w:rFonts w:ascii="Times New Roman" w:hAnsi="Times New Roman" w:cs="Times New Roman"/>
          <w:sz w:val="20"/>
          <w:szCs w:val="20"/>
        </w:rPr>
      </w:pPr>
    </w:p>
    <w:p w:rsidR="00BA7385" w:rsidRPr="00BA7385" w:rsidRDefault="00BA7385" w:rsidP="00BA7385">
      <w:pPr>
        <w:pStyle w:val="Default"/>
        <w:jc w:val="both"/>
        <w:rPr>
          <w:rFonts w:ascii="Times New Roman" w:hAnsi="Times New Roman" w:cs="Times New Roman"/>
          <w:sz w:val="20"/>
          <w:szCs w:val="20"/>
        </w:rPr>
      </w:pPr>
    </w:p>
    <w:sectPr w:rsidR="00BA7385" w:rsidRPr="00BA7385" w:rsidSect="008B300C">
      <w:headerReference w:type="default" r:id="rId11"/>
      <w:footerReference w:type="default" r:id="rId12"/>
      <w:type w:val="continuous"/>
      <w:pgSz w:w="11907" w:h="16839" w:code="9"/>
      <w:pgMar w:top="1440" w:right="1440" w:bottom="1440" w:left="1440" w:header="720" w:footer="720" w:gutter="0"/>
      <w:pgNumType w:start="5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CAD" w:rsidRDefault="001F2CAD" w:rsidP="00C556D7">
      <w:pPr>
        <w:spacing w:after="0" w:line="240" w:lineRule="auto"/>
      </w:pPr>
      <w:r>
        <w:separator/>
      </w:r>
    </w:p>
  </w:endnote>
  <w:endnote w:type="continuationSeparator" w:id="0">
    <w:p w:rsidR="001F2CAD" w:rsidRDefault="001F2CAD"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533" w:rsidRDefault="00E15533"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15533" w:rsidRPr="00A1471A" w:rsidRDefault="00E15533" w:rsidP="00A1471A">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1F2CAD">
          <w:rPr>
            <w:noProof/>
            <w:color w:val="44546A" w:themeColor="text2"/>
          </w:rPr>
          <w:t>51</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CAD" w:rsidRDefault="001F2CAD" w:rsidP="00C556D7">
      <w:pPr>
        <w:spacing w:after="0" w:line="240" w:lineRule="auto"/>
      </w:pPr>
      <w:r>
        <w:separator/>
      </w:r>
    </w:p>
  </w:footnote>
  <w:footnote w:type="continuationSeparator" w:id="0">
    <w:p w:rsidR="001F2CAD" w:rsidRDefault="001F2CAD"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533" w:rsidRPr="00167C79" w:rsidRDefault="00E15533"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E15533" w:rsidRPr="00167C79" w:rsidRDefault="006954B6" w:rsidP="00C556D7">
    <w:pPr>
      <w:pStyle w:val="Header"/>
      <w:rPr>
        <w:rFonts w:ascii="Times New Roman" w:hAnsi="Times New Roman"/>
        <w:b/>
        <w:color w:val="44546A" w:themeColor="text2"/>
      </w:rPr>
    </w:pPr>
    <w:r>
      <w:rPr>
        <w:rFonts w:ascii="Times New Roman" w:hAnsi="Times New Roman"/>
        <w:b/>
        <w:color w:val="44546A" w:themeColor="text2"/>
      </w:rPr>
      <w:t>[Ray</w:t>
    </w:r>
    <w:r w:rsidR="00E15533" w:rsidRPr="00167C79">
      <w:rPr>
        <w:rFonts w:ascii="Times New Roman" w:hAnsi="Times New Roman"/>
        <w:b/>
        <w:color w:val="44546A" w:themeColor="text2"/>
      </w:rPr>
      <w:t xml:space="preserve">* </w:t>
    </w:r>
    <w:r w:rsidR="00E15533" w:rsidRPr="00167C79">
      <w:rPr>
        <w:rFonts w:ascii="Times New Roman" w:hAnsi="Times New Roman"/>
        <w:b/>
        <w:i/>
        <w:color w:val="44546A" w:themeColor="text2"/>
      </w:rPr>
      <w:t>et al.,</w:t>
    </w:r>
    <w:r w:rsidR="00E15533" w:rsidRPr="00167C79">
      <w:rPr>
        <w:rFonts w:ascii="Times New Roman" w:hAnsi="Times New Roman"/>
        <w:b/>
        <w:color w:val="44546A" w:themeColor="text2"/>
      </w:rPr>
      <w:t xml:space="preserve"> </w:t>
    </w:r>
    <w:r w:rsidR="00E15533">
      <w:rPr>
        <w:rFonts w:ascii="Times New Roman" w:hAnsi="Times New Roman"/>
        <w:b/>
        <w:color w:val="44546A" w:themeColor="text2"/>
      </w:rPr>
      <w:t>6</w:t>
    </w:r>
    <w:r w:rsidR="00E15533" w:rsidRPr="00167C79">
      <w:rPr>
        <w:rFonts w:ascii="Times New Roman" w:hAnsi="Times New Roman"/>
        <w:b/>
        <w:color w:val="44546A" w:themeColor="text2"/>
      </w:rPr>
      <w:t>(</w:t>
    </w:r>
    <w:r w:rsidR="00E15533">
      <w:rPr>
        <w:rFonts w:ascii="Times New Roman" w:hAnsi="Times New Roman"/>
        <w:b/>
        <w:color w:val="44546A" w:themeColor="text2"/>
      </w:rPr>
      <w:t>6</w:t>
    </w:r>
    <w:r w:rsidR="00E15533" w:rsidRPr="00167C79">
      <w:rPr>
        <w:rFonts w:ascii="Times New Roman" w:hAnsi="Times New Roman"/>
        <w:b/>
        <w:color w:val="44546A" w:themeColor="text2"/>
      </w:rPr>
      <w:t xml:space="preserve">): </w:t>
    </w:r>
    <w:r w:rsidR="00E15533">
      <w:rPr>
        <w:rFonts w:ascii="Times New Roman" w:hAnsi="Times New Roman"/>
        <w:b/>
        <w:color w:val="44546A" w:themeColor="text2"/>
      </w:rPr>
      <w:t>June</w:t>
    </w:r>
    <w:r w:rsidR="00E15533" w:rsidRPr="00167C79">
      <w:rPr>
        <w:rFonts w:ascii="Times New Roman" w:hAnsi="Times New Roman"/>
        <w:b/>
        <w:color w:val="44546A" w:themeColor="text2"/>
      </w:rPr>
      <w:t xml:space="preserve">, </w:t>
    </w:r>
    <w:r w:rsidR="00E15533">
      <w:rPr>
        <w:rFonts w:ascii="Times New Roman" w:hAnsi="Times New Roman"/>
        <w:b/>
        <w:color w:val="44546A" w:themeColor="text2"/>
      </w:rPr>
      <w:t>2017</w:t>
    </w:r>
    <w:r w:rsidR="00E15533" w:rsidRPr="00167C79">
      <w:rPr>
        <w:rFonts w:ascii="Times New Roman" w:hAnsi="Times New Roman"/>
        <w:b/>
        <w:color w:val="44546A" w:themeColor="text2"/>
      </w:rPr>
      <w:t xml:space="preserve">] </w:t>
    </w:r>
    <w:r w:rsidR="00E15533" w:rsidRPr="00167C79">
      <w:rPr>
        <w:rFonts w:ascii="Times New Roman" w:hAnsi="Times New Roman"/>
        <w:b/>
        <w:color w:val="44546A" w:themeColor="text2"/>
      </w:rPr>
      <w:tab/>
    </w:r>
    <w:r w:rsidR="00E15533" w:rsidRPr="00167C79">
      <w:rPr>
        <w:rFonts w:ascii="Times New Roman" w:hAnsi="Times New Roman"/>
        <w:b/>
        <w:color w:val="44546A" w:themeColor="text2"/>
      </w:rPr>
      <w:tab/>
      <w:t>Impact Factor: 4.116</w:t>
    </w:r>
  </w:p>
  <w:p w:rsidR="00E15533" w:rsidRPr="00167C79" w:rsidRDefault="00E15533"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pt;height:.75pt" o:bullet="t">
        <v:imagedata r:id="rId1" o:title=""/>
      </v:shape>
    </w:pict>
  </w:numPicBullet>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2EB16AA"/>
    <w:multiLevelType w:val="multilevel"/>
    <w:tmpl w:val="02EB16A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93B6002"/>
    <w:multiLevelType w:val="multilevel"/>
    <w:tmpl w:val="093B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1A3C79"/>
    <w:multiLevelType w:val="hybridMultilevel"/>
    <w:tmpl w:val="4F643140"/>
    <w:lvl w:ilvl="0" w:tplc="0409000F">
      <w:start w:val="1"/>
      <w:numFmt w:val="decimal"/>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6" w15:restartNumberingAfterBreak="0">
    <w:nsid w:val="110100BF"/>
    <w:multiLevelType w:val="multilevel"/>
    <w:tmpl w:val="A544B230"/>
    <w:styleLink w:val="WWNum1"/>
    <w:lvl w:ilvl="0">
      <w:start w:val="1"/>
      <w:numFmt w:val="decimal"/>
      <w:lvlText w:val="%1."/>
      <w:lvlJc w:val="left"/>
      <w:rPr>
        <w:rFonts w:ascii="Times New Roman" w:hAnsi="Times New Roman"/>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20CE37C8"/>
    <w:multiLevelType w:val="multilevel"/>
    <w:tmpl w:val="20CE37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0459A1"/>
    <w:multiLevelType w:val="multilevel"/>
    <w:tmpl w:val="6916DF0E"/>
    <w:styleLink w:val="RTFNum3"/>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24ED53FB"/>
    <w:multiLevelType w:val="hybridMultilevel"/>
    <w:tmpl w:val="FC58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55081"/>
    <w:multiLevelType w:val="hybridMultilevel"/>
    <w:tmpl w:val="C8BA0468"/>
    <w:lvl w:ilvl="0" w:tplc="63F64B44">
      <w:numFmt w:val="bullet"/>
      <w:lvlText w:val=""/>
      <w:lvlJc w:val="left"/>
      <w:pPr>
        <w:ind w:left="360" w:hanging="360"/>
      </w:pPr>
      <w:rPr>
        <w:rFonts w:ascii="Wingdings" w:eastAsiaTheme="minorHAnsi" w:hAnsi="Wingdings"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6A74EF"/>
    <w:multiLevelType w:val="multilevel"/>
    <w:tmpl w:val="266A74E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AFD5D1A"/>
    <w:multiLevelType w:val="hybridMultilevel"/>
    <w:tmpl w:val="FEFE252E"/>
    <w:lvl w:ilvl="0" w:tplc="A9D248C2">
      <w:start w:val="1"/>
      <w:numFmt w:val="bullet"/>
      <w:lvlText w:val=""/>
      <w:lvlPicBulletId w:val="0"/>
      <w:lvlJc w:val="left"/>
      <w:pPr>
        <w:tabs>
          <w:tab w:val="num" w:pos="720"/>
        </w:tabs>
        <w:ind w:left="720" w:hanging="360"/>
      </w:pPr>
      <w:rPr>
        <w:rFonts w:ascii="Symbol" w:hAnsi="Symbol" w:hint="default"/>
      </w:rPr>
    </w:lvl>
    <w:lvl w:ilvl="1" w:tplc="B2E0E26E" w:tentative="1">
      <w:start w:val="1"/>
      <w:numFmt w:val="bullet"/>
      <w:lvlText w:val=""/>
      <w:lvlJc w:val="left"/>
      <w:pPr>
        <w:tabs>
          <w:tab w:val="num" w:pos="1440"/>
        </w:tabs>
        <w:ind w:left="1440" w:hanging="360"/>
      </w:pPr>
      <w:rPr>
        <w:rFonts w:ascii="Symbol" w:hAnsi="Symbol" w:hint="default"/>
      </w:rPr>
    </w:lvl>
    <w:lvl w:ilvl="2" w:tplc="1ABE5CC6" w:tentative="1">
      <w:start w:val="1"/>
      <w:numFmt w:val="bullet"/>
      <w:lvlText w:val=""/>
      <w:lvlJc w:val="left"/>
      <w:pPr>
        <w:tabs>
          <w:tab w:val="num" w:pos="2160"/>
        </w:tabs>
        <w:ind w:left="2160" w:hanging="360"/>
      </w:pPr>
      <w:rPr>
        <w:rFonts w:ascii="Symbol" w:hAnsi="Symbol" w:hint="default"/>
      </w:rPr>
    </w:lvl>
    <w:lvl w:ilvl="3" w:tplc="AFA4CB5C" w:tentative="1">
      <w:start w:val="1"/>
      <w:numFmt w:val="bullet"/>
      <w:lvlText w:val=""/>
      <w:lvlJc w:val="left"/>
      <w:pPr>
        <w:tabs>
          <w:tab w:val="num" w:pos="2880"/>
        </w:tabs>
        <w:ind w:left="2880" w:hanging="360"/>
      </w:pPr>
      <w:rPr>
        <w:rFonts w:ascii="Symbol" w:hAnsi="Symbol" w:hint="default"/>
      </w:rPr>
    </w:lvl>
    <w:lvl w:ilvl="4" w:tplc="17B6E516" w:tentative="1">
      <w:start w:val="1"/>
      <w:numFmt w:val="bullet"/>
      <w:lvlText w:val=""/>
      <w:lvlJc w:val="left"/>
      <w:pPr>
        <w:tabs>
          <w:tab w:val="num" w:pos="3600"/>
        </w:tabs>
        <w:ind w:left="3600" w:hanging="360"/>
      </w:pPr>
      <w:rPr>
        <w:rFonts w:ascii="Symbol" w:hAnsi="Symbol" w:hint="default"/>
      </w:rPr>
    </w:lvl>
    <w:lvl w:ilvl="5" w:tplc="36885CF8" w:tentative="1">
      <w:start w:val="1"/>
      <w:numFmt w:val="bullet"/>
      <w:lvlText w:val=""/>
      <w:lvlJc w:val="left"/>
      <w:pPr>
        <w:tabs>
          <w:tab w:val="num" w:pos="4320"/>
        </w:tabs>
        <w:ind w:left="4320" w:hanging="360"/>
      </w:pPr>
      <w:rPr>
        <w:rFonts w:ascii="Symbol" w:hAnsi="Symbol" w:hint="default"/>
      </w:rPr>
    </w:lvl>
    <w:lvl w:ilvl="6" w:tplc="02525808" w:tentative="1">
      <w:start w:val="1"/>
      <w:numFmt w:val="bullet"/>
      <w:lvlText w:val=""/>
      <w:lvlJc w:val="left"/>
      <w:pPr>
        <w:tabs>
          <w:tab w:val="num" w:pos="5040"/>
        </w:tabs>
        <w:ind w:left="5040" w:hanging="360"/>
      </w:pPr>
      <w:rPr>
        <w:rFonts w:ascii="Symbol" w:hAnsi="Symbol" w:hint="default"/>
      </w:rPr>
    </w:lvl>
    <w:lvl w:ilvl="7" w:tplc="A34E68BC" w:tentative="1">
      <w:start w:val="1"/>
      <w:numFmt w:val="bullet"/>
      <w:lvlText w:val=""/>
      <w:lvlJc w:val="left"/>
      <w:pPr>
        <w:tabs>
          <w:tab w:val="num" w:pos="5760"/>
        </w:tabs>
        <w:ind w:left="5760" w:hanging="360"/>
      </w:pPr>
      <w:rPr>
        <w:rFonts w:ascii="Symbol" w:hAnsi="Symbol" w:hint="default"/>
      </w:rPr>
    </w:lvl>
    <w:lvl w:ilvl="8" w:tplc="5408078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083CD7"/>
    <w:multiLevelType w:val="multilevel"/>
    <w:tmpl w:val="2D083CD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F551A67"/>
    <w:multiLevelType w:val="hybridMultilevel"/>
    <w:tmpl w:val="20ACDBB6"/>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C202E"/>
    <w:multiLevelType w:val="hybridMultilevel"/>
    <w:tmpl w:val="CBA8A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B7243"/>
    <w:multiLevelType w:val="multilevel"/>
    <w:tmpl w:val="76BC7B00"/>
    <w:styleLink w:val="RTFNum2"/>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F236BE2"/>
    <w:multiLevelType w:val="hybridMultilevel"/>
    <w:tmpl w:val="2F98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9724BB9"/>
    <w:multiLevelType w:val="hybridMultilevel"/>
    <w:tmpl w:val="9FB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EE43421"/>
    <w:multiLevelType w:val="multilevel"/>
    <w:tmpl w:val="4EE4342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4F66473D"/>
    <w:multiLevelType w:val="multilevel"/>
    <w:tmpl w:val="6076F028"/>
    <w:styleLink w:val="WWNum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35D4B9F"/>
    <w:multiLevelType w:val="multilevel"/>
    <w:tmpl w:val="535D4B9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28" w15:restartNumberingAfterBreak="0">
    <w:nsid w:val="590B9F5C"/>
    <w:multiLevelType w:val="multilevel"/>
    <w:tmpl w:val="590B9F5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90BA10D"/>
    <w:multiLevelType w:val="singleLevel"/>
    <w:tmpl w:val="590BA10D"/>
    <w:lvl w:ilvl="0">
      <w:start w:val="1"/>
      <w:numFmt w:val="bullet"/>
      <w:lvlText w:val=""/>
      <w:lvlJc w:val="left"/>
      <w:pPr>
        <w:ind w:left="420" w:hanging="420"/>
      </w:pPr>
      <w:rPr>
        <w:rFonts w:ascii="Wingdings" w:hAnsi="Wingdings" w:hint="default"/>
      </w:rPr>
    </w:lvl>
  </w:abstractNum>
  <w:abstractNum w:abstractNumId="30" w15:restartNumberingAfterBreak="0">
    <w:nsid w:val="5BBF0074"/>
    <w:multiLevelType w:val="multilevel"/>
    <w:tmpl w:val="5BBF007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C945367"/>
    <w:multiLevelType w:val="multilevel"/>
    <w:tmpl w:val="5C94536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DAE1761"/>
    <w:multiLevelType w:val="hybridMultilevel"/>
    <w:tmpl w:val="0F8AA1D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D754B6"/>
    <w:multiLevelType w:val="multilevel"/>
    <w:tmpl w:val="5DD75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5E3878"/>
    <w:multiLevelType w:val="multilevel"/>
    <w:tmpl w:val="605E38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61886B7F"/>
    <w:multiLevelType w:val="multilevel"/>
    <w:tmpl w:val="61886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37"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8" w15:restartNumberingAfterBreak="0">
    <w:nsid w:val="6AB330B2"/>
    <w:multiLevelType w:val="hybridMultilevel"/>
    <w:tmpl w:val="99303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B22882"/>
    <w:multiLevelType w:val="hybridMultilevel"/>
    <w:tmpl w:val="6BA4F78A"/>
    <w:lvl w:ilvl="0" w:tplc="B46076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1" w15:restartNumberingAfterBreak="0">
    <w:nsid w:val="78506F1F"/>
    <w:multiLevelType w:val="multilevel"/>
    <w:tmpl w:val="78506F1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7A78218F"/>
    <w:multiLevelType w:val="hybridMultilevel"/>
    <w:tmpl w:val="660AF0A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865E15"/>
    <w:multiLevelType w:val="multilevel"/>
    <w:tmpl w:val="7D865E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975359"/>
    <w:multiLevelType w:val="multilevel"/>
    <w:tmpl w:val="7D975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12"/>
  </w:num>
  <w:num w:numId="4">
    <w:abstractNumId w:val="40"/>
  </w:num>
  <w:num w:numId="5">
    <w:abstractNumId w:val="22"/>
  </w:num>
  <w:num w:numId="6">
    <w:abstractNumId w:val="14"/>
  </w:num>
  <w:num w:numId="7">
    <w:abstractNumId w:val="20"/>
  </w:num>
  <w:num w:numId="8">
    <w:abstractNumId w:val="1"/>
  </w:num>
  <w:num w:numId="9">
    <w:abstractNumId w:val="36"/>
  </w:num>
  <w:num w:numId="10">
    <w:abstractNumId w:val="27"/>
  </w:num>
  <w:num w:numId="11">
    <w:abstractNumId w:val="0"/>
  </w:num>
  <w:num w:numId="12">
    <w:abstractNumId w:val="18"/>
  </w:num>
  <w:num w:numId="13">
    <w:abstractNumId w:val="8"/>
  </w:num>
  <w:num w:numId="14">
    <w:abstractNumId w:val="24"/>
  </w:num>
  <w:num w:numId="15">
    <w:abstractNumId w:val="6"/>
  </w:num>
  <w:num w:numId="16">
    <w:abstractNumId w:val="33"/>
  </w:num>
  <w:num w:numId="17">
    <w:abstractNumId w:val="35"/>
  </w:num>
  <w:num w:numId="18">
    <w:abstractNumId w:val="4"/>
  </w:num>
  <w:num w:numId="19">
    <w:abstractNumId w:val="2"/>
    <w:lvlOverride w:ilvl="0">
      <w:lvl w:ilvl="0">
        <w:numFmt w:val="bullet"/>
        <w:lvlText w:val=""/>
        <w:legacy w:legacy="1" w:legacySpace="0" w:legacyIndent="0"/>
        <w:lvlJc w:val="left"/>
        <w:rPr>
          <w:rFonts w:ascii="Symbol" w:hAnsi="Symbol" w:hint="default"/>
        </w:rPr>
      </w:lvl>
    </w:lvlOverride>
  </w:num>
  <w:num w:numId="20">
    <w:abstractNumId w:val="7"/>
  </w:num>
  <w:num w:numId="21">
    <w:abstractNumId w:val="41"/>
  </w:num>
  <w:num w:numId="22">
    <w:abstractNumId w:val="31"/>
  </w:num>
  <w:num w:numId="23">
    <w:abstractNumId w:val="23"/>
  </w:num>
  <w:num w:numId="24">
    <w:abstractNumId w:val="34"/>
  </w:num>
  <w:num w:numId="25">
    <w:abstractNumId w:val="26"/>
  </w:num>
  <w:num w:numId="26">
    <w:abstractNumId w:val="11"/>
  </w:num>
  <w:num w:numId="27">
    <w:abstractNumId w:val="3"/>
  </w:num>
  <w:num w:numId="28">
    <w:abstractNumId w:val="15"/>
  </w:num>
  <w:num w:numId="29">
    <w:abstractNumId w:val="30"/>
  </w:num>
  <w:num w:numId="30">
    <w:abstractNumId w:val="43"/>
  </w:num>
  <w:num w:numId="31">
    <w:abstractNumId w:val="44"/>
  </w:num>
  <w:num w:numId="32">
    <w:abstractNumId w:val="28"/>
  </w:num>
  <w:num w:numId="33">
    <w:abstractNumId w:val="29"/>
  </w:num>
  <w:num w:numId="34">
    <w:abstractNumId w:val="42"/>
  </w:num>
  <w:num w:numId="35">
    <w:abstractNumId w:val="21"/>
  </w:num>
  <w:num w:numId="36">
    <w:abstractNumId w:val="19"/>
  </w:num>
  <w:num w:numId="37">
    <w:abstractNumId w:val="9"/>
  </w:num>
  <w:num w:numId="38">
    <w:abstractNumId w:val="17"/>
  </w:num>
  <w:num w:numId="39">
    <w:abstractNumId w:val="13"/>
  </w:num>
  <w:num w:numId="40">
    <w:abstractNumId w:val="32"/>
  </w:num>
  <w:num w:numId="41">
    <w:abstractNumId w:val="5"/>
  </w:num>
  <w:num w:numId="42">
    <w:abstractNumId w:val="10"/>
  </w:num>
  <w:num w:numId="43">
    <w:abstractNumId w:val="38"/>
  </w:num>
  <w:num w:numId="44">
    <w:abstractNumId w:val="39"/>
  </w:num>
  <w:num w:numId="45">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0B79"/>
    <w:rsid w:val="00001389"/>
    <w:rsid w:val="00002102"/>
    <w:rsid w:val="0001624C"/>
    <w:rsid w:val="000228B9"/>
    <w:rsid w:val="00024879"/>
    <w:rsid w:val="00027CEC"/>
    <w:rsid w:val="0003607D"/>
    <w:rsid w:val="00036C9A"/>
    <w:rsid w:val="00036E97"/>
    <w:rsid w:val="0005671A"/>
    <w:rsid w:val="000572C4"/>
    <w:rsid w:val="00057EFE"/>
    <w:rsid w:val="000704B7"/>
    <w:rsid w:val="0007183A"/>
    <w:rsid w:val="000734E4"/>
    <w:rsid w:val="000737B3"/>
    <w:rsid w:val="00077488"/>
    <w:rsid w:val="00080CAC"/>
    <w:rsid w:val="00081A94"/>
    <w:rsid w:val="00081E20"/>
    <w:rsid w:val="00087725"/>
    <w:rsid w:val="00087A9B"/>
    <w:rsid w:val="00087E8D"/>
    <w:rsid w:val="00091AB4"/>
    <w:rsid w:val="0009492A"/>
    <w:rsid w:val="000A0168"/>
    <w:rsid w:val="000A47F3"/>
    <w:rsid w:val="000B0181"/>
    <w:rsid w:val="000B3849"/>
    <w:rsid w:val="000B48C9"/>
    <w:rsid w:val="000B5C88"/>
    <w:rsid w:val="000B6910"/>
    <w:rsid w:val="000D06C8"/>
    <w:rsid w:val="000D3BAA"/>
    <w:rsid w:val="000D7674"/>
    <w:rsid w:val="000E384E"/>
    <w:rsid w:val="000E7A41"/>
    <w:rsid w:val="000F0606"/>
    <w:rsid w:val="000F1094"/>
    <w:rsid w:val="000F2129"/>
    <w:rsid w:val="000F49C3"/>
    <w:rsid w:val="000F4FBF"/>
    <w:rsid w:val="00103748"/>
    <w:rsid w:val="00103849"/>
    <w:rsid w:val="001058CC"/>
    <w:rsid w:val="00110325"/>
    <w:rsid w:val="00123756"/>
    <w:rsid w:val="0012462F"/>
    <w:rsid w:val="00140FC8"/>
    <w:rsid w:val="00143095"/>
    <w:rsid w:val="00146870"/>
    <w:rsid w:val="00151FB9"/>
    <w:rsid w:val="00154026"/>
    <w:rsid w:val="00155919"/>
    <w:rsid w:val="0016685A"/>
    <w:rsid w:val="001669B3"/>
    <w:rsid w:val="00167C79"/>
    <w:rsid w:val="0017283B"/>
    <w:rsid w:val="001746BB"/>
    <w:rsid w:val="00176533"/>
    <w:rsid w:val="00177BD5"/>
    <w:rsid w:val="00180BB4"/>
    <w:rsid w:val="00186867"/>
    <w:rsid w:val="001870D8"/>
    <w:rsid w:val="00187E37"/>
    <w:rsid w:val="00195E18"/>
    <w:rsid w:val="00197822"/>
    <w:rsid w:val="00197A1E"/>
    <w:rsid w:val="001A730D"/>
    <w:rsid w:val="001B0296"/>
    <w:rsid w:val="001B3002"/>
    <w:rsid w:val="001B3D74"/>
    <w:rsid w:val="001B4DFA"/>
    <w:rsid w:val="001B77AF"/>
    <w:rsid w:val="001C0C8C"/>
    <w:rsid w:val="001C0F2F"/>
    <w:rsid w:val="001C2077"/>
    <w:rsid w:val="001C2902"/>
    <w:rsid w:val="001C3F3C"/>
    <w:rsid w:val="001C5BA9"/>
    <w:rsid w:val="001C5D51"/>
    <w:rsid w:val="001C77BA"/>
    <w:rsid w:val="001D01B2"/>
    <w:rsid w:val="001D6D55"/>
    <w:rsid w:val="001D6F42"/>
    <w:rsid w:val="001E0CD8"/>
    <w:rsid w:val="001E2B7B"/>
    <w:rsid w:val="001E4851"/>
    <w:rsid w:val="001E62EB"/>
    <w:rsid w:val="001E7CCA"/>
    <w:rsid w:val="001F17BB"/>
    <w:rsid w:val="001F2CAD"/>
    <w:rsid w:val="001F3C3E"/>
    <w:rsid w:val="00202A39"/>
    <w:rsid w:val="002043FE"/>
    <w:rsid w:val="00204C35"/>
    <w:rsid w:val="00206DE4"/>
    <w:rsid w:val="0021159F"/>
    <w:rsid w:val="00215914"/>
    <w:rsid w:val="00226289"/>
    <w:rsid w:val="00227FEF"/>
    <w:rsid w:val="0023081C"/>
    <w:rsid w:val="002320F6"/>
    <w:rsid w:val="002355C1"/>
    <w:rsid w:val="00243F1F"/>
    <w:rsid w:val="00245BD6"/>
    <w:rsid w:val="00245FB1"/>
    <w:rsid w:val="002507C3"/>
    <w:rsid w:val="002510F2"/>
    <w:rsid w:val="002518EC"/>
    <w:rsid w:val="00251C6A"/>
    <w:rsid w:val="002522A0"/>
    <w:rsid w:val="00252FFD"/>
    <w:rsid w:val="002530C6"/>
    <w:rsid w:val="002531A7"/>
    <w:rsid w:val="00253325"/>
    <w:rsid w:val="002542DB"/>
    <w:rsid w:val="0025721E"/>
    <w:rsid w:val="00260828"/>
    <w:rsid w:val="002632E0"/>
    <w:rsid w:val="00263D47"/>
    <w:rsid w:val="0026467C"/>
    <w:rsid w:val="002649DA"/>
    <w:rsid w:val="00266D5E"/>
    <w:rsid w:val="002707CF"/>
    <w:rsid w:val="0027218E"/>
    <w:rsid w:val="002734E4"/>
    <w:rsid w:val="002866A0"/>
    <w:rsid w:val="002928FD"/>
    <w:rsid w:val="00293841"/>
    <w:rsid w:val="00294826"/>
    <w:rsid w:val="002A04BE"/>
    <w:rsid w:val="002B36A9"/>
    <w:rsid w:val="002B6774"/>
    <w:rsid w:val="002C05B2"/>
    <w:rsid w:val="002C46E2"/>
    <w:rsid w:val="002C72CA"/>
    <w:rsid w:val="002D314E"/>
    <w:rsid w:val="002D3814"/>
    <w:rsid w:val="002D385D"/>
    <w:rsid w:val="002D76C8"/>
    <w:rsid w:val="002E3ACA"/>
    <w:rsid w:val="002E420A"/>
    <w:rsid w:val="002E5AB7"/>
    <w:rsid w:val="002F3187"/>
    <w:rsid w:val="00301B40"/>
    <w:rsid w:val="0030420A"/>
    <w:rsid w:val="003106EC"/>
    <w:rsid w:val="003111BE"/>
    <w:rsid w:val="00322229"/>
    <w:rsid w:val="003241D1"/>
    <w:rsid w:val="00325591"/>
    <w:rsid w:val="0032644A"/>
    <w:rsid w:val="00326E35"/>
    <w:rsid w:val="0033169B"/>
    <w:rsid w:val="003348C2"/>
    <w:rsid w:val="00334C3A"/>
    <w:rsid w:val="003359BC"/>
    <w:rsid w:val="00337CAD"/>
    <w:rsid w:val="003449AE"/>
    <w:rsid w:val="003509A2"/>
    <w:rsid w:val="003548D4"/>
    <w:rsid w:val="003623D3"/>
    <w:rsid w:val="00363EBB"/>
    <w:rsid w:val="003651FB"/>
    <w:rsid w:val="003676EE"/>
    <w:rsid w:val="0038710C"/>
    <w:rsid w:val="00387B06"/>
    <w:rsid w:val="00387E6C"/>
    <w:rsid w:val="003924FE"/>
    <w:rsid w:val="003A083C"/>
    <w:rsid w:val="003A15DF"/>
    <w:rsid w:val="003A212C"/>
    <w:rsid w:val="003A6001"/>
    <w:rsid w:val="003A6A73"/>
    <w:rsid w:val="003A792E"/>
    <w:rsid w:val="003A7A72"/>
    <w:rsid w:val="003B35E8"/>
    <w:rsid w:val="003B68A0"/>
    <w:rsid w:val="003C51F3"/>
    <w:rsid w:val="003D272F"/>
    <w:rsid w:val="003D588B"/>
    <w:rsid w:val="003D7682"/>
    <w:rsid w:val="003E0C58"/>
    <w:rsid w:val="003E2F66"/>
    <w:rsid w:val="003F36F6"/>
    <w:rsid w:val="003F3713"/>
    <w:rsid w:val="003F3B28"/>
    <w:rsid w:val="003F413E"/>
    <w:rsid w:val="003F6F2B"/>
    <w:rsid w:val="004018B1"/>
    <w:rsid w:val="00401B73"/>
    <w:rsid w:val="00404248"/>
    <w:rsid w:val="0040648F"/>
    <w:rsid w:val="00406B13"/>
    <w:rsid w:val="0041233F"/>
    <w:rsid w:val="00413667"/>
    <w:rsid w:val="00416C84"/>
    <w:rsid w:val="004176FE"/>
    <w:rsid w:val="0042293B"/>
    <w:rsid w:val="00422DF7"/>
    <w:rsid w:val="00423F56"/>
    <w:rsid w:val="004372AD"/>
    <w:rsid w:val="004402A7"/>
    <w:rsid w:val="00447C40"/>
    <w:rsid w:val="00453A7A"/>
    <w:rsid w:val="00456C23"/>
    <w:rsid w:val="00457E1D"/>
    <w:rsid w:val="004616C1"/>
    <w:rsid w:val="00461927"/>
    <w:rsid w:val="004623B5"/>
    <w:rsid w:val="00464031"/>
    <w:rsid w:val="00464F14"/>
    <w:rsid w:val="00467D22"/>
    <w:rsid w:val="00473DC1"/>
    <w:rsid w:val="00477E0C"/>
    <w:rsid w:val="0048063F"/>
    <w:rsid w:val="0048161B"/>
    <w:rsid w:val="0048247C"/>
    <w:rsid w:val="004858F0"/>
    <w:rsid w:val="00492048"/>
    <w:rsid w:val="0049335D"/>
    <w:rsid w:val="004A26D4"/>
    <w:rsid w:val="004A6997"/>
    <w:rsid w:val="004A75EA"/>
    <w:rsid w:val="004B117F"/>
    <w:rsid w:val="004B18AA"/>
    <w:rsid w:val="004B6BBC"/>
    <w:rsid w:val="004B716F"/>
    <w:rsid w:val="004C28F6"/>
    <w:rsid w:val="004D171F"/>
    <w:rsid w:val="004D1A74"/>
    <w:rsid w:val="004D226B"/>
    <w:rsid w:val="004D5CC9"/>
    <w:rsid w:val="004D73B0"/>
    <w:rsid w:val="004E751C"/>
    <w:rsid w:val="004F0004"/>
    <w:rsid w:val="004F1C65"/>
    <w:rsid w:val="004F53E6"/>
    <w:rsid w:val="004F5BC0"/>
    <w:rsid w:val="00500DE2"/>
    <w:rsid w:val="0050579C"/>
    <w:rsid w:val="00506D03"/>
    <w:rsid w:val="0051242B"/>
    <w:rsid w:val="0051277C"/>
    <w:rsid w:val="00512F92"/>
    <w:rsid w:val="00515014"/>
    <w:rsid w:val="005165E7"/>
    <w:rsid w:val="00516834"/>
    <w:rsid w:val="00516CC9"/>
    <w:rsid w:val="005174A5"/>
    <w:rsid w:val="00520C4B"/>
    <w:rsid w:val="00522B59"/>
    <w:rsid w:val="005238CF"/>
    <w:rsid w:val="005246BC"/>
    <w:rsid w:val="00525C54"/>
    <w:rsid w:val="00526654"/>
    <w:rsid w:val="00526DDB"/>
    <w:rsid w:val="0053050A"/>
    <w:rsid w:val="0053462F"/>
    <w:rsid w:val="00534D0C"/>
    <w:rsid w:val="005435F0"/>
    <w:rsid w:val="00555672"/>
    <w:rsid w:val="00561515"/>
    <w:rsid w:val="005649CA"/>
    <w:rsid w:val="00565649"/>
    <w:rsid w:val="005677BE"/>
    <w:rsid w:val="00587E4F"/>
    <w:rsid w:val="00592C79"/>
    <w:rsid w:val="00597985"/>
    <w:rsid w:val="005A05A9"/>
    <w:rsid w:val="005A1E2B"/>
    <w:rsid w:val="005A7688"/>
    <w:rsid w:val="005B05E2"/>
    <w:rsid w:val="005B0BC1"/>
    <w:rsid w:val="005B198D"/>
    <w:rsid w:val="005B43EF"/>
    <w:rsid w:val="005C1112"/>
    <w:rsid w:val="005C2AFC"/>
    <w:rsid w:val="005D23B8"/>
    <w:rsid w:val="005D4A52"/>
    <w:rsid w:val="005D5238"/>
    <w:rsid w:val="005D6598"/>
    <w:rsid w:val="005D780B"/>
    <w:rsid w:val="005E245C"/>
    <w:rsid w:val="005E4A17"/>
    <w:rsid w:val="005E517A"/>
    <w:rsid w:val="005E6F60"/>
    <w:rsid w:val="005F0217"/>
    <w:rsid w:val="005F154B"/>
    <w:rsid w:val="005F3803"/>
    <w:rsid w:val="005F4BBF"/>
    <w:rsid w:val="005F603B"/>
    <w:rsid w:val="005F6FE6"/>
    <w:rsid w:val="006035BB"/>
    <w:rsid w:val="00610C8A"/>
    <w:rsid w:val="0061189F"/>
    <w:rsid w:val="00611C3E"/>
    <w:rsid w:val="006164D5"/>
    <w:rsid w:val="0062797B"/>
    <w:rsid w:val="00630C24"/>
    <w:rsid w:val="00635561"/>
    <w:rsid w:val="00636F85"/>
    <w:rsid w:val="00640EDA"/>
    <w:rsid w:val="00644115"/>
    <w:rsid w:val="006460A1"/>
    <w:rsid w:val="006501C4"/>
    <w:rsid w:val="00650A95"/>
    <w:rsid w:val="00652336"/>
    <w:rsid w:val="006543A2"/>
    <w:rsid w:val="00660C4C"/>
    <w:rsid w:val="00665897"/>
    <w:rsid w:val="00683F1D"/>
    <w:rsid w:val="00684E12"/>
    <w:rsid w:val="006853F2"/>
    <w:rsid w:val="00685E2D"/>
    <w:rsid w:val="006954B6"/>
    <w:rsid w:val="006962A4"/>
    <w:rsid w:val="006965A5"/>
    <w:rsid w:val="006A0059"/>
    <w:rsid w:val="006A043C"/>
    <w:rsid w:val="006A1544"/>
    <w:rsid w:val="006A1E9F"/>
    <w:rsid w:val="006A242E"/>
    <w:rsid w:val="006A5060"/>
    <w:rsid w:val="006A553C"/>
    <w:rsid w:val="006B075A"/>
    <w:rsid w:val="006B4676"/>
    <w:rsid w:val="006B7C4A"/>
    <w:rsid w:val="006C1487"/>
    <w:rsid w:val="006C2FB5"/>
    <w:rsid w:val="006C412A"/>
    <w:rsid w:val="006C43D0"/>
    <w:rsid w:val="006C75CD"/>
    <w:rsid w:val="006D2B29"/>
    <w:rsid w:val="006D2BDE"/>
    <w:rsid w:val="006D31CC"/>
    <w:rsid w:val="006D5A30"/>
    <w:rsid w:val="006F453A"/>
    <w:rsid w:val="006F706A"/>
    <w:rsid w:val="006F70A7"/>
    <w:rsid w:val="00703195"/>
    <w:rsid w:val="00703C47"/>
    <w:rsid w:val="007043CE"/>
    <w:rsid w:val="00704922"/>
    <w:rsid w:val="0070732F"/>
    <w:rsid w:val="00710901"/>
    <w:rsid w:val="00711B38"/>
    <w:rsid w:val="00711D15"/>
    <w:rsid w:val="00720D2C"/>
    <w:rsid w:val="00721FF6"/>
    <w:rsid w:val="007279E1"/>
    <w:rsid w:val="00733597"/>
    <w:rsid w:val="00735ABF"/>
    <w:rsid w:val="00735CFF"/>
    <w:rsid w:val="007400ED"/>
    <w:rsid w:val="007418CE"/>
    <w:rsid w:val="00755178"/>
    <w:rsid w:val="00761202"/>
    <w:rsid w:val="00761D86"/>
    <w:rsid w:val="00765E5F"/>
    <w:rsid w:val="00766D71"/>
    <w:rsid w:val="007670FE"/>
    <w:rsid w:val="00776034"/>
    <w:rsid w:val="00776874"/>
    <w:rsid w:val="0077745F"/>
    <w:rsid w:val="007776D4"/>
    <w:rsid w:val="00780502"/>
    <w:rsid w:val="00781DF1"/>
    <w:rsid w:val="007831CF"/>
    <w:rsid w:val="00783306"/>
    <w:rsid w:val="00783772"/>
    <w:rsid w:val="00786D74"/>
    <w:rsid w:val="0079631D"/>
    <w:rsid w:val="007A4C5D"/>
    <w:rsid w:val="007A5BE0"/>
    <w:rsid w:val="007A75B6"/>
    <w:rsid w:val="007B069E"/>
    <w:rsid w:val="007B56F1"/>
    <w:rsid w:val="007B6877"/>
    <w:rsid w:val="007B69BF"/>
    <w:rsid w:val="007C2131"/>
    <w:rsid w:val="007C4695"/>
    <w:rsid w:val="007C6334"/>
    <w:rsid w:val="007D0013"/>
    <w:rsid w:val="007D29BC"/>
    <w:rsid w:val="007D2C88"/>
    <w:rsid w:val="007D3989"/>
    <w:rsid w:val="007D5C34"/>
    <w:rsid w:val="007D62FF"/>
    <w:rsid w:val="007E179B"/>
    <w:rsid w:val="007E182D"/>
    <w:rsid w:val="007E3EF2"/>
    <w:rsid w:val="007E4848"/>
    <w:rsid w:val="007F1465"/>
    <w:rsid w:val="007F3052"/>
    <w:rsid w:val="007F7EE7"/>
    <w:rsid w:val="0080315B"/>
    <w:rsid w:val="00805D69"/>
    <w:rsid w:val="00813E69"/>
    <w:rsid w:val="008151B5"/>
    <w:rsid w:val="00822DF8"/>
    <w:rsid w:val="00825C8F"/>
    <w:rsid w:val="00832E5B"/>
    <w:rsid w:val="00833221"/>
    <w:rsid w:val="00834339"/>
    <w:rsid w:val="00834ABF"/>
    <w:rsid w:val="00835310"/>
    <w:rsid w:val="0083746E"/>
    <w:rsid w:val="00843AD0"/>
    <w:rsid w:val="0084570D"/>
    <w:rsid w:val="00847626"/>
    <w:rsid w:val="00857544"/>
    <w:rsid w:val="0086225E"/>
    <w:rsid w:val="0086247A"/>
    <w:rsid w:val="008641F7"/>
    <w:rsid w:val="00864D18"/>
    <w:rsid w:val="00865751"/>
    <w:rsid w:val="00873DDE"/>
    <w:rsid w:val="008747EC"/>
    <w:rsid w:val="00876419"/>
    <w:rsid w:val="00876B24"/>
    <w:rsid w:val="008824E2"/>
    <w:rsid w:val="00891745"/>
    <w:rsid w:val="00895FFC"/>
    <w:rsid w:val="008963BE"/>
    <w:rsid w:val="008968BB"/>
    <w:rsid w:val="008A011D"/>
    <w:rsid w:val="008A1772"/>
    <w:rsid w:val="008A5379"/>
    <w:rsid w:val="008A5407"/>
    <w:rsid w:val="008A67C7"/>
    <w:rsid w:val="008B300C"/>
    <w:rsid w:val="008B65D3"/>
    <w:rsid w:val="008C0514"/>
    <w:rsid w:val="008C0CB3"/>
    <w:rsid w:val="008C3B93"/>
    <w:rsid w:val="008C782F"/>
    <w:rsid w:val="008C7AD2"/>
    <w:rsid w:val="008D0588"/>
    <w:rsid w:val="008E0E10"/>
    <w:rsid w:val="008E561E"/>
    <w:rsid w:val="008E6CD0"/>
    <w:rsid w:val="008F00A2"/>
    <w:rsid w:val="008F42BC"/>
    <w:rsid w:val="008F4D69"/>
    <w:rsid w:val="008F6025"/>
    <w:rsid w:val="008F745A"/>
    <w:rsid w:val="0091095A"/>
    <w:rsid w:val="00910A57"/>
    <w:rsid w:val="00912EF8"/>
    <w:rsid w:val="0091378C"/>
    <w:rsid w:val="00915ADF"/>
    <w:rsid w:val="00916177"/>
    <w:rsid w:val="00926FC3"/>
    <w:rsid w:val="009304A8"/>
    <w:rsid w:val="00931939"/>
    <w:rsid w:val="009328F2"/>
    <w:rsid w:val="00933739"/>
    <w:rsid w:val="00935242"/>
    <w:rsid w:val="00940CAE"/>
    <w:rsid w:val="00941A32"/>
    <w:rsid w:val="0096008B"/>
    <w:rsid w:val="0096257B"/>
    <w:rsid w:val="0096412B"/>
    <w:rsid w:val="0096462D"/>
    <w:rsid w:val="009666D1"/>
    <w:rsid w:val="00971033"/>
    <w:rsid w:val="0097175A"/>
    <w:rsid w:val="009723B3"/>
    <w:rsid w:val="0097624A"/>
    <w:rsid w:val="00982E5B"/>
    <w:rsid w:val="00984394"/>
    <w:rsid w:val="00991A54"/>
    <w:rsid w:val="00997446"/>
    <w:rsid w:val="009A2582"/>
    <w:rsid w:val="009A4D94"/>
    <w:rsid w:val="009A561E"/>
    <w:rsid w:val="009A7D4F"/>
    <w:rsid w:val="009B2530"/>
    <w:rsid w:val="009B2864"/>
    <w:rsid w:val="009B4E23"/>
    <w:rsid w:val="009B5576"/>
    <w:rsid w:val="009B5BD1"/>
    <w:rsid w:val="009C1FD4"/>
    <w:rsid w:val="009C4235"/>
    <w:rsid w:val="009C496D"/>
    <w:rsid w:val="009D08FB"/>
    <w:rsid w:val="009D22EF"/>
    <w:rsid w:val="009D3A2B"/>
    <w:rsid w:val="009D7A5D"/>
    <w:rsid w:val="009E1068"/>
    <w:rsid w:val="009E48A9"/>
    <w:rsid w:val="009E49D9"/>
    <w:rsid w:val="009E6A6D"/>
    <w:rsid w:val="009F053E"/>
    <w:rsid w:val="009F3F85"/>
    <w:rsid w:val="009F5424"/>
    <w:rsid w:val="00A00884"/>
    <w:rsid w:val="00A01907"/>
    <w:rsid w:val="00A0266B"/>
    <w:rsid w:val="00A02F83"/>
    <w:rsid w:val="00A03D72"/>
    <w:rsid w:val="00A052C2"/>
    <w:rsid w:val="00A0540B"/>
    <w:rsid w:val="00A10451"/>
    <w:rsid w:val="00A117E0"/>
    <w:rsid w:val="00A1471A"/>
    <w:rsid w:val="00A14B4A"/>
    <w:rsid w:val="00A14C01"/>
    <w:rsid w:val="00A15D47"/>
    <w:rsid w:val="00A15E9C"/>
    <w:rsid w:val="00A21A66"/>
    <w:rsid w:val="00A32DC4"/>
    <w:rsid w:val="00A355DD"/>
    <w:rsid w:val="00A42548"/>
    <w:rsid w:val="00A504B3"/>
    <w:rsid w:val="00A55521"/>
    <w:rsid w:val="00A56534"/>
    <w:rsid w:val="00A64932"/>
    <w:rsid w:val="00A669ED"/>
    <w:rsid w:val="00A71E07"/>
    <w:rsid w:val="00A731EE"/>
    <w:rsid w:val="00A73BBD"/>
    <w:rsid w:val="00A749DD"/>
    <w:rsid w:val="00A751D4"/>
    <w:rsid w:val="00A764AF"/>
    <w:rsid w:val="00A76DFD"/>
    <w:rsid w:val="00A77E43"/>
    <w:rsid w:val="00A846B7"/>
    <w:rsid w:val="00A9202A"/>
    <w:rsid w:val="00A921E2"/>
    <w:rsid w:val="00A92D5B"/>
    <w:rsid w:val="00A93786"/>
    <w:rsid w:val="00A94CB4"/>
    <w:rsid w:val="00A95514"/>
    <w:rsid w:val="00A963CF"/>
    <w:rsid w:val="00A966CC"/>
    <w:rsid w:val="00A96ECB"/>
    <w:rsid w:val="00A972DE"/>
    <w:rsid w:val="00AA5721"/>
    <w:rsid w:val="00AA5EB7"/>
    <w:rsid w:val="00AA6F4D"/>
    <w:rsid w:val="00AA7731"/>
    <w:rsid w:val="00AB518C"/>
    <w:rsid w:val="00AB6401"/>
    <w:rsid w:val="00AC0E46"/>
    <w:rsid w:val="00AC1C57"/>
    <w:rsid w:val="00AC3C47"/>
    <w:rsid w:val="00AC52FC"/>
    <w:rsid w:val="00AD3113"/>
    <w:rsid w:val="00AD4197"/>
    <w:rsid w:val="00AD5866"/>
    <w:rsid w:val="00AD6E8E"/>
    <w:rsid w:val="00AE12A0"/>
    <w:rsid w:val="00AE1844"/>
    <w:rsid w:val="00AE1B5B"/>
    <w:rsid w:val="00AE26FF"/>
    <w:rsid w:val="00AE3238"/>
    <w:rsid w:val="00AE3FDE"/>
    <w:rsid w:val="00AE4DE3"/>
    <w:rsid w:val="00AE628C"/>
    <w:rsid w:val="00AF1F79"/>
    <w:rsid w:val="00AF3A1A"/>
    <w:rsid w:val="00AF4EFB"/>
    <w:rsid w:val="00B033EF"/>
    <w:rsid w:val="00B06AEE"/>
    <w:rsid w:val="00B203F7"/>
    <w:rsid w:val="00B26120"/>
    <w:rsid w:val="00B26E5B"/>
    <w:rsid w:val="00B26F60"/>
    <w:rsid w:val="00B40FB8"/>
    <w:rsid w:val="00B416D9"/>
    <w:rsid w:val="00B41B48"/>
    <w:rsid w:val="00B43284"/>
    <w:rsid w:val="00B442E6"/>
    <w:rsid w:val="00B46A25"/>
    <w:rsid w:val="00B46FBD"/>
    <w:rsid w:val="00B50C7B"/>
    <w:rsid w:val="00B52D0D"/>
    <w:rsid w:val="00B54A3C"/>
    <w:rsid w:val="00B55C45"/>
    <w:rsid w:val="00B55FBB"/>
    <w:rsid w:val="00B64334"/>
    <w:rsid w:val="00B64FC5"/>
    <w:rsid w:val="00B716F6"/>
    <w:rsid w:val="00B76621"/>
    <w:rsid w:val="00B7739E"/>
    <w:rsid w:val="00B803E3"/>
    <w:rsid w:val="00B82E3B"/>
    <w:rsid w:val="00B86467"/>
    <w:rsid w:val="00B87EA4"/>
    <w:rsid w:val="00B903C0"/>
    <w:rsid w:val="00B96B4A"/>
    <w:rsid w:val="00B96FDA"/>
    <w:rsid w:val="00B974A0"/>
    <w:rsid w:val="00BA0021"/>
    <w:rsid w:val="00BA09F8"/>
    <w:rsid w:val="00BA2C18"/>
    <w:rsid w:val="00BA7385"/>
    <w:rsid w:val="00BA76C5"/>
    <w:rsid w:val="00BB083D"/>
    <w:rsid w:val="00BB2B0B"/>
    <w:rsid w:val="00BB2DB2"/>
    <w:rsid w:val="00BB3677"/>
    <w:rsid w:val="00BB4267"/>
    <w:rsid w:val="00BC7414"/>
    <w:rsid w:val="00BD4660"/>
    <w:rsid w:val="00BD535F"/>
    <w:rsid w:val="00BE1202"/>
    <w:rsid w:val="00BE5B25"/>
    <w:rsid w:val="00BF3281"/>
    <w:rsid w:val="00C001B3"/>
    <w:rsid w:val="00C001B4"/>
    <w:rsid w:val="00C10852"/>
    <w:rsid w:val="00C116FA"/>
    <w:rsid w:val="00C14733"/>
    <w:rsid w:val="00C14AF9"/>
    <w:rsid w:val="00C14DAC"/>
    <w:rsid w:val="00C16B7A"/>
    <w:rsid w:val="00C177BE"/>
    <w:rsid w:val="00C2075F"/>
    <w:rsid w:val="00C2175E"/>
    <w:rsid w:val="00C263DE"/>
    <w:rsid w:val="00C35042"/>
    <w:rsid w:val="00C3748C"/>
    <w:rsid w:val="00C42C9F"/>
    <w:rsid w:val="00C44294"/>
    <w:rsid w:val="00C52151"/>
    <w:rsid w:val="00C556D7"/>
    <w:rsid w:val="00C56420"/>
    <w:rsid w:val="00C5653F"/>
    <w:rsid w:val="00C61BCB"/>
    <w:rsid w:val="00C650B5"/>
    <w:rsid w:val="00C66426"/>
    <w:rsid w:val="00C6700A"/>
    <w:rsid w:val="00C80DF8"/>
    <w:rsid w:val="00C83041"/>
    <w:rsid w:val="00C83149"/>
    <w:rsid w:val="00C83777"/>
    <w:rsid w:val="00C861AF"/>
    <w:rsid w:val="00C90E1F"/>
    <w:rsid w:val="00C942CB"/>
    <w:rsid w:val="00CA2453"/>
    <w:rsid w:val="00CA6096"/>
    <w:rsid w:val="00CA6BF8"/>
    <w:rsid w:val="00CA738C"/>
    <w:rsid w:val="00CA7559"/>
    <w:rsid w:val="00CB17C0"/>
    <w:rsid w:val="00CB602A"/>
    <w:rsid w:val="00CB7042"/>
    <w:rsid w:val="00CC05AE"/>
    <w:rsid w:val="00CC0F0C"/>
    <w:rsid w:val="00CC177F"/>
    <w:rsid w:val="00CC2818"/>
    <w:rsid w:val="00CC3745"/>
    <w:rsid w:val="00CC3D6C"/>
    <w:rsid w:val="00CC59D2"/>
    <w:rsid w:val="00CC77A2"/>
    <w:rsid w:val="00CD007D"/>
    <w:rsid w:val="00CD774A"/>
    <w:rsid w:val="00CE5284"/>
    <w:rsid w:val="00CE5A19"/>
    <w:rsid w:val="00CE6C06"/>
    <w:rsid w:val="00D0249C"/>
    <w:rsid w:val="00D02EF6"/>
    <w:rsid w:val="00D038DD"/>
    <w:rsid w:val="00D05C35"/>
    <w:rsid w:val="00D067F8"/>
    <w:rsid w:val="00D06839"/>
    <w:rsid w:val="00D130CD"/>
    <w:rsid w:val="00D1335F"/>
    <w:rsid w:val="00D16E93"/>
    <w:rsid w:val="00D21263"/>
    <w:rsid w:val="00D217F3"/>
    <w:rsid w:val="00D22268"/>
    <w:rsid w:val="00D27B20"/>
    <w:rsid w:val="00D27EEB"/>
    <w:rsid w:val="00D303F8"/>
    <w:rsid w:val="00D41B26"/>
    <w:rsid w:val="00D4462D"/>
    <w:rsid w:val="00D4570C"/>
    <w:rsid w:val="00D50825"/>
    <w:rsid w:val="00D51234"/>
    <w:rsid w:val="00D51F08"/>
    <w:rsid w:val="00D525EC"/>
    <w:rsid w:val="00D53574"/>
    <w:rsid w:val="00D568CF"/>
    <w:rsid w:val="00D606F1"/>
    <w:rsid w:val="00D6576D"/>
    <w:rsid w:val="00D7083A"/>
    <w:rsid w:val="00D70D34"/>
    <w:rsid w:val="00D732D5"/>
    <w:rsid w:val="00D7742E"/>
    <w:rsid w:val="00D9665C"/>
    <w:rsid w:val="00DA2112"/>
    <w:rsid w:val="00DB20C2"/>
    <w:rsid w:val="00DB3BBD"/>
    <w:rsid w:val="00DC29D9"/>
    <w:rsid w:val="00DC313C"/>
    <w:rsid w:val="00DC4535"/>
    <w:rsid w:val="00DC5B9A"/>
    <w:rsid w:val="00DC60E1"/>
    <w:rsid w:val="00DD2B20"/>
    <w:rsid w:val="00DE1C73"/>
    <w:rsid w:val="00DE2122"/>
    <w:rsid w:val="00DE63BE"/>
    <w:rsid w:val="00DF069D"/>
    <w:rsid w:val="00DF13A9"/>
    <w:rsid w:val="00DF22E4"/>
    <w:rsid w:val="00DF2C62"/>
    <w:rsid w:val="00DF648C"/>
    <w:rsid w:val="00DF7732"/>
    <w:rsid w:val="00DF7A56"/>
    <w:rsid w:val="00E031F9"/>
    <w:rsid w:val="00E058D9"/>
    <w:rsid w:val="00E1162A"/>
    <w:rsid w:val="00E11F7A"/>
    <w:rsid w:val="00E12453"/>
    <w:rsid w:val="00E1347A"/>
    <w:rsid w:val="00E15533"/>
    <w:rsid w:val="00E16ADA"/>
    <w:rsid w:val="00E202C4"/>
    <w:rsid w:val="00E226A8"/>
    <w:rsid w:val="00E25B6D"/>
    <w:rsid w:val="00E33314"/>
    <w:rsid w:val="00E34303"/>
    <w:rsid w:val="00E411DF"/>
    <w:rsid w:val="00E452C3"/>
    <w:rsid w:val="00E55157"/>
    <w:rsid w:val="00E558F6"/>
    <w:rsid w:val="00E61ED4"/>
    <w:rsid w:val="00E67D03"/>
    <w:rsid w:val="00E76169"/>
    <w:rsid w:val="00E763B9"/>
    <w:rsid w:val="00E81599"/>
    <w:rsid w:val="00E82ACC"/>
    <w:rsid w:val="00E92B3A"/>
    <w:rsid w:val="00E93D79"/>
    <w:rsid w:val="00E952D0"/>
    <w:rsid w:val="00E97425"/>
    <w:rsid w:val="00EA05E9"/>
    <w:rsid w:val="00EA5608"/>
    <w:rsid w:val="00EA59F6"/>
    <w:rsid w:val="00EA6189"/>
    <w:rsid w:val="00EB130A"/>
    <w:rsid w:val="00EB58E0"/>
    <w:rsid w:val="00EC24B2"/>
    <w:rsid w:val="00EC721B"/>
    <w:rsid w:val="00EC7C6A"/>
    <w:rsid w:val="00ED034D"/>
    <w:rsid w:val="00ED07ED"/>
    <w:rsid w:val="00ED15CD"/>
    <w:rsid w:val="00EE0467"/>
    <w:rsid w:val="00EE0966"/>
    <w:rsid w:val="00EE19D9"/>
    <w:rsid w:val="00EE2029"/>
    <w:rsid w:val="00EE6CFB"/>
    <w:rsid w:val="00EE72C6"/>
    <w:rsid w:val="00EE76CD"/>
    <w:rsid w:val="00EF094A"/>
    <w:rsid w:val="00EF5712"/>
    <w:rsid w:val="00EF7259"/>
    <w:rsid w:val="00EF7FA5"/>
    <w:rsid w:val="00F018B2"/>
    <w:rsid w:val="00F021F0"/>
    <w:rsid w:val="00F05B9F"/>
    <w:rsid w:val="00F10250"/>
    <w:rsid w:val="00F16498"/>
    <w:rsid w:val="00F16692"/>
    <w:rsid w:val="00F2636C"/>
    <w:rsid w:val="00F31900"/>
    <w:rsid w:val="00F339BA"/>
    <w:rsid w:val="00F41F2A"/>
    <w:rsid w:val="00F45C01"/>
    <w:rsid w:val="00F50F1E"/>
    <w:rsid w:val="00F56736"/>
    <w:rsid w:val="00F61DB0"/>
    <w:rsid w:val="00F623F1"/>
    <w:rsid w:val="00F64909"/>
    <w:rsid w:val="00F673AB"/>
    <w:rsid w:val="00F765AB"/>
    <w:rsid w:val="00F774AC"/>
    <w:rsid w:val="00F775B5"/>
    <w:rsid w:val="00F80605"/>
    <w:rsid w:val="00F827B5"/>
    <w:rsid w:val="00F848A8"/>
    <w:rsid w:val="00F87B15"/>
    <w:rsid w:val="00F968B7"/>
    <w:rsid w:val="00F97BF2"/>
    <w:rsid w:val="00FA698D"/>
    <w:rsid w:val="00FB2A58"/>
    <w:rsid w:val="00FB5940"/>
    <w:rsid w:val="00FB7A3D"/>
    <w:rsid w:val="00FC4A14"/>
    <w:rsid w:val="00FD0866"/>
    <w:rsid w:val="00FE0EF3"/>
    <w:rsid w:val="00FE1C3D"/>
    <w:rsid w:val="00FE2137"/>
    <w:rsid w:val="00FE26AA"/>
    <w:rsid w:val="00FE2947"/>
    <w:rsid w:val="00FE5B3D"/>
    <w:rsid w:val="00FF36B9"/>
    <w:rsid w:val="00FF3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uiPriority w:val="99"/>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aliases w:val="pinakes"/>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qForma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rsid w:val="00C14AF9"/>
    <w:rPr>
      <w:rFonts w:ascii="Times New Roman" w:eastAsia="MS Mincho" w:hAnsi="Times New Roman" w:cs="Times New Roman"/>
      <w:sz w:val="20"/>
      <w:szCs w:val="20"/>
      <w:lang w:val="x-none" w:eastAsia="x-none"/>
    </w:rPr>
  </w:style>
  <w:style w:type="paragraph" w:customStyle="1" w:styleId="references">
    <w:name w:val="references"/>
    <w:uiPriority w:val="99"/>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aliases w:val="Times new roman 12"/>
    <w:uiPriority w:val="20"/>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uiPriority w:val="99"/>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26654"/>
    <w:rPr>
      <w:rFonts w:ascii="Times New Roman" w:eastAsia="Times New Roman" w:hAnsi="Times New Roman" w:cs="Times New Roman"/>
      <w:sz w:val="20"/>
      <w:szCs w:val="20"/>
    </w:rPr>
  </w:style>
  <w:style w:type="character" w:styleId="FootnoteReference">
    <w:name w:val="footnote reference"/>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Centered"/>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nhideWhenUsed/>
    <w:rsid w:val="00526654"/>
    <w:rPr>
      <w:sz w:val="16"/>
      <w:szCs w:val="16"/>
    </w:rPr>
  </w:style>
  <w:style w:type="paragraph" w:styleId="CommentText">
    <w:name w:val="annotation text"/>
    <w:basedOn w:val="Normal"/>
    <w:link w:val="CommentTextChar"/>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526654"/>
    <w:rPr>
      <w:b/>
      <w:bCs/>
    </w:rPr>
  </w:style>
  <w:style w:type="character" w:customStyle="1" w:styleId="CommentSubjectChar">
    <w:name w:val="Comment Subject Char"/>
    <w:basedOn w:val="CommentTextChar"/>
    <w:link w:val="CommentSubject"/>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aliases w:val="pinakes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 w:type="character" w:customStyle="1" w:styleId="ng-binding">
    <w:name w:val="ng-binding"/>
    <w:basedOn w:val="DefaultParagraphFont"/>
    <w:rsid w:val="00876419"/>
  </w:style>
  <w:style w:type="paragraph" w:customStyle="1" w:styleId="authorinfo">
    <w:name w:val="authorinfo"/>
    <w:basedOn w:val="Normal"/>
    <w:next w:val="email"/>
    <w:rsid w:val="00206DE4"/>
    <w:pPr>
      <w:spacing w:after="0" w:line="240" w:lineRule="auto"/>
      <w:ind w:firstLine="227"/>
      <w:jc w:val="center"/>
    </w:pPr>
    <w:rPr>
      <w:rFonts w:ascii="Times" w:eastAsia="Times New Roman" w:hAnsi="Times" w:cs="Times New Roman"/>
      <w:sz w:val="18"/>
      <w:szCs w:val="20"/>
      <w:lang w:eastAsia="de-DE"/>
    </w:rPr>
  </w:style>
  <w:style w:type="paragraph" w:customStyle="1" w:styleId="Normal3">
    <w:name w:val="Normal3"/>
    <w:rsid w:val="002D385D"/>
    <w:pPr>
      <w:spacing w:after="0" w:line="240" w:lineRule="auto"/>
    </w:pPr>
    <w:rPr>
      <w:rFonts w:ascii="Times New Roman" w:eastAsia="Times New Roman" w:hAnsi="Times New Roman" w:cs="Times New Roman"/>
      <w:color w:val="000000"/>
      <w:sz w:val="24"/>
      <w:szCs w:val="24"/>
    </w:rPr>
  </w:style>
  <w:style w:type="character" w:customStyle="1" w:styleId="ft7">
    <w:name w:val="ft7"/>
    <w:basedOn w:val="DefaultParagraphFont"/>
    <w:rsid w:val="00F775B5"/>
  </w:style>
  <w:style w:type="character" w:customStyle="1" w:styleId="ref-overlay">
    <w:name w:val="ref-overlay"/>
    <w:basedOn w:val="DefaultParagraphFont"/>
    <w:rsid w:val="00F775B5"/>
  </w:style>
  <w:style w:type="character" w:customStyle="1" w:styleId="heading3Zchn">
    <w:name w:val="heading3 Zchn"/>
    <w:link w:val="heading30"/>
    <w:locked/>
    <w:rsid w:val="004B6BBC"/>
    <w:rPr>
      <w:rFonts w:ascii="Times" w:hAnsi="Times" w:cs="Times"/>
      <w:b/>
      <w:lang w:eastAsia="de-DE"/>
    </w:rPr>
  </w:style>
  <w:style w:type="paragraph" w:customStyle="1" w:styleId="heading30">
    <w:name w:val="heading3"/>
    <w:basedOn w:val="Normal"/>
    <w:next w:val="p1a"/>
    <w:link w:val="heading3Zchn"/>
    <w:rsid w:val="004B6BBC"/>
    <w:pPr>
      <w:keepNext/>
      <w:keepLines/>
      <w:tabs>
        <w:tab w:val="left" w:pos="284"/>
      </w:tabs>
      <w:suppressAutoHyphens/>
      <w:spacing w:before="320" w:after="0" w:line="240" w:lineRule="auto"/>
      <w:jc w:val="both"/>
    </w:pPr>
    <w:rPr>
      <w:rFonts w:ascii="Times" w:hAnsi="Times" w:cs="Times"/>
      <w:b/>
      <w:lang w:eastAsia="de-DE"/>
    </w:rPr>
  </w:style>
  <w:style w:type="paragraph" w:customStyle="1" w:styleId="figlegend">
    <w:name w:val="figlegend"/>
    <w:basedOn w:val="Normal"/>
    <w:next w:val="Normal"/>
    <w:rsid w:val="004B6BBC"/>
    <w:pPr>
      <w:keepNext/>
      <w:keepLines/>
      <w:spacing w:before="120" w:after="240" w:line="240" w:lineRule="auto"/>
      <w:jc w:val="both"/>
    </w:pPr>
    <w:rPr>
      <w:rFonts w:ascii="Times" w:eastAsia="Times New Roman" w:hAnsi="Times" w:cs="Times New Roman"/>
      <w:sz w:val="18"/>
      <w:szCs w:val="20"/>
      <w:lang w:eastAsia="de-DE"/>
    </w:rPr>
  </w:style>
  <w:style w:type="paragraph" w:customStyle="1" w:styleId="tablelegend">
    <w:name w:val="tablelegend"/>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Runninghead-left">
    <w:name w:val="Running head - left"/>
    <w:basedOn w:val="Normal"/>
    <w:rsid w:val="004B6BBC"/>
    <w:pPr>
      <w:tabs>
        <w:tab w:val="left" w:pos="680"/>
        <w:tab w:val="right" w:pos="6237"/>
        <w:tab w:val="right" w:pos="6917"/>
      </w:tabs>
      <w:spacing w:after="240" w:line="240" w:lineRule="exact"/>
    </w:pPr>
    <w:rPr>
      <w:rFonts w:ascii="Times" w:eastAsia="Times New Roman" w:hAnsi="Times" w:cs="Times New Roman"/>
      <w:sz w:val="18"/>
      <w:szCs w:val="20"/>
      <w:lang w:eastAsia="de-DE"/>
    </w:rPr>
  </w:style>
  <w:style w:type="paragraph" w:customStyle="1" w:styleId="Runninghead-right">
    <w:name w:val="Running head - right"/>
    <w:basedOn w:val="Runninghead-left"/>
    <w:rsid w:val="004B6BBC"/>
    <w:pPr>
      <w:jc w:val="right"/>
    </w:pPr>
  </w:style>
  <w:style w:type="paragraph" w:customStyle="1" w:styleId="Item">
    <w:name w:val="Item"/>
    <w:basedOn w:val="Normal"/>
    <w:next w:val="Normal"/>
    <w:rsid w:val="004B6BBC"/>
    <w:pPr>
      <w:tabs>
        <w:tab w:val="left" w:pos="227"/>
        <w:tab w:val="left" w:pos="454"/>
      </w:tabs>
      <w:spacing w:after="0" w:line="240" w:lineRule="auto"/>
      <w:ind w:left="227" w:hanging="227"/>
      <w:jc w:val="both"/>
    </w:pPr>
    <w:rPr>
      <w:rFonts w:ascii="Times" w:eastAsia="Times New Roman" w:hAnsi="Times" w:cs="Times New Roman"/>
      <w:sz w:val="20"/>
      <w:szCs w:val="20"/>
      <w:lang w:eastAsia="de-DE"/>
    </w:rPr>
  </w:style>
  <w:style w:type="paragraph" w:customStyle="1" w:styleId="NumberedItem">
    <w:name w:val="Numbered Item"/>
    <w:basedOn w:val="Item"/>
    <w:rsid w:val="004B6BBC"/>
  </w:style>
  <w:style w:type="paragraph" w:customStyle="1" w:styleId="programcode">
    <w:name w:val="programcode"/>
    <w:basedOn w:val="Normal"/>
    <w:rsid w:val="004B6BBC"/>
    <w:pPr>
      <w:tabs>
        <w:tab w:val="left" w:pos="1361"/>
        <w:tab w:val="left" w:pos="1531"/>
        <w:tab w:val="left" w:pos="1701"/>
        <w:tab w:val="left" w:pos="1871"/>
        <w:tab w:val="left" w:pos="2041"/>
        <w:tab w:val="left" w:pos="2211"/>
        <w:tab w:val="left" w:pos="2381"/>
        <w:tab w:val="left" w:pos="2552"/>
      </w:tabs>
      <w:spacing w:before="120" w:after="120" w:line="240" w:lineRule="auto"/>
      <w:ind w:left="227"/>
    </w:pPr>
    <w:rPr>
      <w:rFonts w:ascii="Courier" w:eastAsia="Times New Roman" w:hAnsi="Courier" w:cs="Times New Roman"/>
      <w:sz w:val="20"/>
      <w:szCs w:val="20"/>
      <w:lang w:eastAsia="de-DE"/>
    </w:rPr>
  </w:style>
  <w:style w:type="paragraph" w:customStyle="1" w:styleId="FunotentextFootnote">
    <w:name w:val="Fußnotentext.Footnote"/>
    <w:basedOn w:val="Normal"/>
    <w:rsid w:val="004B6BBC"/>
    <w:pPr>
      <w:tabs>
        <w:tab w:val="left" w:pos="170"/>
      </w:tabs>
      <w:spacing w:after="0" w:line="240" w:lineRule="auto"/>
      <w:ind w:left="170" w:hanging="170"/>
      <w:jc w:val="both"/>
    </w:pPr>
    <w:rPr>
      <w:rFonts w:ascii="Times" w:eastAsia="Times New Roman" w:hAnsi="Times" w:cs="Times New Roman"/>
      <w:sz w:val="18"/>
      <w:szCs w:val="20"/>
      <w:lang w:eastAsia="de-DE"/>
    </w:rPr>
  </w:style>
  <w:style w:type="paragraph" w:customStyle="1" w:styleId="heading40">
    <w:name w:val="heading4"/>
    <w:basedOn w:val="Normal"/>
    <w:next w:val="p1a"/>
    <w:rsid w:val="004B6BBC"/>
    <w:pPr>
      <w:spacing w:before="320" w:after="0" w:line="240" w:lineRule="auto"/>
      <w:jc w:val="both"/>
    </w:pPr>
    <w:rPr>
      <w:rFonts w:ascii="Times" w:eastAsia="Times New Roman" w:hAnsi="Times" w:cs="Times New Roman"/>
      <w:i/>
      <w:sz w:val="20"/>
      <w:szCs w:val="20"/>
      <w:lang w:eastAsia="de-DE"/>
    </w:rPr>
  </w:style>
  <w:style w:type="paragraph" w:customStyle="1" w:styleId="tabletitle0">
    <w:name w:val="table title"/>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BulletItem">
    <w:name w:val="Bullet Item"/>
    <w:basedOn w:val="Item"/>
    <w:rsid w:val="004B6BBC"/>
  </w:style>
  <w:style w:type="paragraph" w:customStyle="1" w:styleId="StyleAuthorAsianMSMincho">
    <w:name w:val="Style Author + (Asian) MS Mincho"/>
    <w:basedOn w:val="author0"/>
    <w:rsid w:val="004B6BBC"/>
    <w:pPr>
      <w:overflowPunct/>
      <w:autoSpaceDE/>
      <w:autoSpaceDN/>
      <w:adjustRightInd/>
      <w:spacing w:before="0" w:after="0" w:line="240" w:lineRule="auto"/>
      <w:jc w:val="center"/>
      <w:textAlignment w:val="auto"/>
    </w:pPr>
    <w:rPr>
      <w:rFonts w:eastAsia="MS Mincho"/>
      <w:smallCaps w:val="0"/>
      <w:sz w:val="22"/>
      <w:lang w:val="en-US" w:eastAsia="en-US"/>
    </w:rPr>
  </w:style>
  <w:style w:type="paragraph" w:customStyle="1" w:styleId="Els-acknowledgement">
    <w:name w:val="Els-acknowledgement"/>
    <w:next w:val="Normal"/>
    <w:rsid w:val="004B6BBC"/>
    <w:pPr>
      <w:keepNext/>
      <w:spacing w:before="480" w:after="240" w:line="220" w:lineRule="exact"/>
    </w:pPr>
    <w:rPr>
      <w:rFonts w:ascii="Times New Roman" w:eastAsia="SimSun" w:hAnsi="Times New Roman" w:cs="Times New Roman"/>
      <w:b/>
      <w:sz w:val="20"/>
      <w:szCs w:val="20"/>
    </w:rPr>
  </w:style>
  <w:style w:type="paragraph" w:customStyle="1" w:styleId="Index">
    <w:name w:val="Index"/>
    <w:basedOn w:val="Standard"/>
    <w:rsid w:val="007C6334"/>
    <w:pPr>
      <w:widowControl w:val="0"/>
      <w:suppressLineNumbers/>
      <w:suppressAutoHyphens/>
      <w:autoSpaceDE/>
      <w:adjustRightInd/>
      <w:textAlignment w:val="baseline"/>
    </w:pPr>
    <w:rPr>
      <w:rFonts w:eastAsia="SimSun" w:cs="Mangal"/>
      <w:kern w:val="3"/>
      <w:lang w:val="en-IN" w:eastAsia="zh-CN" w:bidi="hi-IN"/>
    </w:rPr>
  </w:style>
  <w:style w:type="numbering" w:customStyle="1" w:styleId="RTFNum2">
    <w:name w:val="RTF_Num 2"/>
    <w:basedOn w:val="NoList"/>
    <w:rsid w:val="007C6334"/>
    <w:pPr>
      <w:numPr>
        <w:numId w:val="12"/>
      </w:numPr>
    </w:pPr>
  </w:style>
  <w:style w:type="numbering" w:customStyle="1" w:styleId="RTFNum3">
    <w:name w:val="RTF_Num 3"/>
    <w:basedOn w:val="NoList"/>
    <w:rsid w:val="007C6334"/>
    <w:pPr>
      <w:numPr>
        <w:numId w:val="13"/>
      </w:numPr>
    </w:pPr>
  </w:style>
  <w:style w:type="character" w:customStyle="1" w:styleId="rddata">
    <w:name w:val="rddata"/>
    <w:basedOn w:val="DefaultParagraphFont"/>
    <w:rsid w:val="00467D22"/>
  </w:style>
  <w:style w:type="paragraph" w:customStyle="1" w:styleId="Textbody0">
    <w:name w:val="Text body"/>
    <w:basedOn w:val="Standard"/>
    <w:rsid w:val="000B3849"/>
    <w:pPr>
      <w:widowControl w:val="0"/>
      <w:suppressAutoHyphens/>
      <w:autoSpaceDE/>
      <w:adjustRightInd/>
      <w:spacing w:after="120"/>
      <w:textAlignment w:val="baseline"/>
    </w:pPr>
    <w:rPr>
      <w:rFonts w:ascii="Liberation Serif" w:eastAsia="WenQuanYi Micro Hei" w:hAnsi="Liberation Serif" w:cs="Lohit Hindi"/>
      <w:kern w:val="3"/>
      <w:lang w:eastAsia="zh-CN" w:bidi="hi-IN"/>
    </w:rPr>
  </w:style>
  <w:style w:type="numbering" w:customStyle="1" w:styleId="WWNum20">
    <w:name w:val="WWNum20"/>
    <w:basedOn w:val="NoList"/>
    <w:rsid w:val="000B3849"/>
    <w:pPr>
      <w:numPr>
        <w:numId w:val="14"/>
      </w:numPr>
    </w:pPr>
  </w:style>
  <w:style w:type="character" w:customStyle="1" w:styleId="WW8Num4z0">
    <w:name w:val="WW8Num4z0"/>
    <w:rsid w:val="00447C40"/>
    <w:rPr>
      <w:rFonts w:cs="Times New Roman"/>
    </w:rPr>
  </w:style>
  <w:style w:type="character" w:customStyle="1" w:styleId="citationnews">
    <w:name w:val="citation news"/>
    <w:basedOn w:val="DefaultParagraphFont"/>
    <w:rsid w:val="00761D86"/>
  </w:style>
  <w:style w:type="paragraph" w:customStyle="1" w:styleId="ListParagraph2">
    <w:name w:val="List Paragraph2"/>
    <w:basedOn w:val="Normal"/>
    <w:uiPriority w:val="34"/>
    <w:qFormat/>
    <w:rsid w:val="009E1068"/>
    <w:pPr>
      <w:spacing w:after="200" w:line="276" w:lineRule="auto"/>
      <w:ind w:left="720"/>
      <w:contextualSpacing/>
    </w:pPr>
  </w:style>
  <w:style w:type="character" w:customStyle="1" w:styleId="tl8wme">
    <w:name w:val="tl8wme"/>
    <w:basedOn w:val="DefaultParagraphFont"/>
    <w:qFormat/>
    <w:rsid w:val="00B7739E"/>
  </w:style>
  <w:style w:type="character" w:customStyle="1" w:styleId="WW8Num1z5">
    <w:name w:val="WW8Num1z5"/>
    <w:rsid w:val="0040648F"/>
  </w:style>
  <w:style w:type="numbering" w:customStyle="1" w:styleId="WWNum1">
    <w:name w:val="WWNum1"/>
    <w:basedOn w:val="NoList"/>
    <w:rsid w:val="00640EDA"/>
    <w:pPr>
      <w:numPr>
        <w:numId w:val="15"/>
      </w:numPr>
    </w:pPr>
  </w:style>
  <w:style w:type="character" w:customStyle="1" w:styleId="5yl5">
    <w:name w:val="_5yl5"/>
    <w:basedOn w:val="DefaultParagraphFont"/>
    <w:qFormat/>
    <w:rsid w:val="002530C6"/>
  </w:style>
  <w:style w:type="paragraph" w:customStyle="1" w:styleId="HeadBiblio">
    <w:name w:val="Head_Biblio"/>
    <w:basedOn w:val="Normal"/>
    <w:next w:val="Normal"/>
    <w:rsid w:val="00E15533"/>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yiv523390585msonormal">
    <w:name w:val="yiv523390585msonormal"/>
    <w:basedOn w:val="Normal"/>
    <w:rsid w:val="00E155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ED813-B26D-4731-8D42-D805F18C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2729</Words>
  <Characters>15557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 PROBABILITY IN RESONANCE CONDITION FOR Z=110</dc:title>
  <dc:subject/>
  <dc:creator>Rampyari</dc:creator>
  <cp:keywords/>
  <dc:description/>
  <cp:lastModifiedBy>Rampyari</cp:lastModifiedBy>
  <cp:revision>5</cp:revision>
  <dcterms:created xsi:type="dcterms:W3CDTF">2017-06-05T05:30:00Z</dcterms:created>
  <dcterms:modified xsi:type="dcterms:W3CDTF">2017-06-05T09:10:00Z</dcterms:modified>
</cp:coreProperties>
</file>